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安阳学院校长教学质量奖终评观摩教学评分表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234"/>
        <w:tblOverlap w:val="never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8"/>
        <w:gridCol w:w="1096"/>
        <w:gridCol w:w="1680"/>
        <w:gridCol w:w="307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38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教师姓名：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所授课程</w:t>
            </w:r>
          </w:p>
        </w:tc>
        <w:tc>
          <w:tcPr>
            <w:tcW w:w="3970" w:type="dxa"/>
            <w:gridSpan w:val="2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方式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考核项目</w:t>
            </w:r>
          </w:p>
        </w:tc>
        <w:tc>
          <w:tcPr>
            <w:tcW w:w="5851" w:type="dxa"/>
            <w:gridSpan w:val="3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现场</w:t>
            </w:r>
          </w:p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观摩</w:t>
            </w:r>
          </w:p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教学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教学态度</w:t>
            </w:r>
          </w:p>
        </w:tc>
        <w:tc>
          <w:tcPr>
            <w:tcW w:w="5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1.仪表端庄，教态自然，语言流畅，表达清晰准确；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2.尊重学生，治学严谨，讲课有热情，精神饱满。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385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教学过程</w:t>
            </w:r>
          </w:p>
        </w:tc>
        <w:tc>
          <w:tcPr>
            <w:tcW w:w="5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1.教学目标明确，有的放矢，逻辑性强；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2.语速恰当，不快不慢，言简意赅；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3.板书规范，布局合理，课件精当；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4.观点正确，表述无误，内容充实，层次分明，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逻辑性强，突出重点，化解难点；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5.讲解清晰，示范规范，巡查到位，指导及时。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85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教学组织</w:t>
            </w:r>
          </w:p>
        </w:tc>
        <w:tc>
          <w:tcPr>
            <w:tcW w:w="5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1.教学环节设计合理，环环相扣，衔接紧凑；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2.在规定时间完成教学，不超时。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5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教学方法</w:t>
            </w:r>
          </w:p>
        </w:tc>
        <w:tc>
          <w:tcPr>
            <w:tcW w:w="5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1.理论联系实际，善于启发思维，能够实现师生互动；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2.教学方法使用合宜，运用自如，高度吻合教学内容。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85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教学效果</w:t>
            </w:r>
          </w:p>
        </w:tc>
        <w:tc>
          <w:tcPr>
            <w:tcW w:w="5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1.能使学生充分理解、掌握主要教学内容；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2.能使学生的相关能力得到培养和提高；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3.能以自己的专业热情感染、激发学生对知识的渴望，鼓励学生对知识和技能的学习动力。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385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教学创新</w:t>
            </w:r>
          </w:p>
        </w:tc>
        <w:tc>
          <w:tcPr>
            <w:tcW w:w="5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1.教学内容与时俱进，适时引入新的科技成果；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2.注重教育教学方法的创新，注重培养学生的创新意识、创新精神和创新能力。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77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总得分</w:t>
            </w:r>
          </w:p>
        </w:tc>
        <w:tc>
          <w:tcPr>
            <w:tcW w:w="6746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after="0" w:line="240" w:lineRule="auto"/>
              <w:ind w:firstLine="3120" w:firstLineChars="13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评委签字：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 xml:space="preserve">                                 日期：    年   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GMzNDdhMmE5YmM4N2Y5MDU4MTJhMTc1Y2ExOGQifQ=="/>
  </w:docVars>
  <w:rsids>
    <w:rsidRoot w:val="6C9E6EC9"/>
    <w:rsid w:val="6C9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2024-05-06T11:38:00Z</dcterms:created>
  <dc:creator>缘为冰</dc:creator>
  <cp:lastModifiedBy>缘为冰</cp:lastModifiedBy>
  <dcterms:modified xsi:type="dcterms:W3CDTF">2024-05-06T11:39:58Z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2FA657D6256048C4A22B393421875699_11</vt:lpwstr>
  </property>
</Properties>
</file>