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D8C16">
      <w:pPr>
        <w:pStyle w:val="3"/>
        <w:spacing w:after="249" w:afterLines="80" w:line="500" w:lineRule="exact"/>
        <w:ind w:left="0" w:firstLine="0" w:firstLineChars="0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4AF551C0">
      <w:pPr>
        <w:pStyle w:val="3"/>
        <w:spacing w:after="249" w:afterLines="80" w:line="500" w:lineRule="exact"/>
        <w:ind w:left="0" w:firstLine="0" w:firstLineChars="0"/>
        <w:jc w:val="center"/>
        <w:rPr>
          <w:rFonts w:hint="eastAsia" w:eastAsia="黑体"/>
          <w:sz w:val="36"/>
        </w:rPr>
      </w:pPr>
    </w:p>
    <w:p w14:paraId="27C76DF4">
      <w:pPr>
        <w:pStyle w:val="3"/>
        <w:spacing w:after="249" w:afterLines="80" w:line="500" w:lineRule="exact"/>
        <w:ind w:left="0" w:firstLine="0" w:firstLineChars="0"/>
        <w:jc w:val="center"/>
        <w:rPr>
          <w:rFonts w:hint="eastAsia" w:eastAsia="黑体"/>
          <w:sz w:val="36"/>
        </w:rPr>
      </w:pPr>
    </w:p>
    <w:p w14:paraId="10228D40">
      <w:pPr>
        <w:pStyle w:val="3"/>
        <w:ind w:left="0" w:firstLine="0" w:firstLineChars="0"/>
        <w:jc w:val="center"/>
        <w:rPr>
          <w:rFonts w:hint="eastAsia" w:ascii="方正小标宋_GBK" w:hAnsi="华文中宋" w:eastAsia="方正小标宋_GBK"/>
          <w:b w:val="0"/>
          <w:bCs/>
          <w:sz w:val="44"/>
          <w:szCs w:val="44"/>
        </w:rPr>
      </w:pPr>
      <w:r>
        <w:rPr>
          <w:rFonts w:hint="eastAsia" w:ascii="方正小标宋_GBK" w:hAnsi="华文中宋" w:eastAsia="方正小标宋_GBK"/>
          <w:b w:val="0"/>
          <w:bCs/>
          <w:color w:val="auto"/>
          <w:sz w:val="44"/>
          <w:szCs w:val="44"/>
        </w:rPr>
        <w:t>2024-2025年度河南省非物质文化遗产科研课题</w:t>
      </w:r>
      <w:r>
        <w:rPr>
          <w:rFonts w:hint="eastAsia" w:ascii="方正小标宋_GBK" w:hAnsi="华文中宋" w:eastAsia="方正小标宋_GBK"/>
          <w:b w:val="0"/>
          <w:bCs/>
          <w:sz w:val="44"/>
          <w:szCs w:val="44"/>
        </w:rPr>
        <w:t>中期检查评估表</w:t>
      </w:r>
    </w:p>
    <w:p w14:paraId="5A5E53A1">
      <w:pPr>
        <w:pStyle w:val="3"/>
        <w:spacing w:line="500" w:lineRule="exact"/>
        <w:ind w:left="0" w:firstLine="22" w:firstLineChars="7"/>
        <w:jc w:val="left"/>
        <w:rPr>
          <w:rFonts w:hint="eastAsia" w:eastAsia="仿宋_GB2312"/>
          <w:sz w:val="32"/>
        </w:rPr>
      </w:pPr>
    </w:p>
    <w:p w14:paraId="42121A91">
      <w:pPr>
        <w:pStyle w:val="3"/>
        <w:spacing w:line="500" w:lineRule="exact"/>
        <w:ind w:left="0" w:firstLine="22" w:firstLineChars="7"/>
        <w:jc w:val="left"/>
        <w:rPr>
          <w:rFonts w:hint="eastAsia" w:eastAsia="仿宋_GB2312"/>
          <w:sz w:val="32"/>
        </w:rPr>
      </w:pPr>
    </w:p>
    <w:p w14:paraId="468728C3">
      <w:pPr>
        <w:pStyle w:val="3"/>
        <w:spacing w:line="640" w:lineRule="exact"/>
        <w:ind w:left="0" w:firstLine="480" w:firstLineChars="150"/>
        <w:jc w:val="left"/>
        <w:rPr>
          <w:rFonts w:hint="eastAsia" w:ascii="方正仿宋_GBK" w:eastAsia="方正仿宋_GBK"/>
          <w:sz w:val="32"/>
          <w:u w:val="single"/>
        </w:rPr>
      </w:pPr>
      <w:r>
        <w:rPr>
          <w:rFonts w:hint="eastAsia" w:ascii="方正仿宋_GBK" w:eastAsia="方正仿宋_GBK"/>
          <w:sz w:val="32"/>
          <w:lang w:eastAsia="zh-CN"/>
        </w:rPr>
        <w:t>课题编号</w:t>
      </w:r>
      <w:r>
        <w:rPr>
          <w:rFonts w:hint="eastAsia" w:ascii="方正仿宋_GBK" w:eastAsia="方正仿宋_GBK"/>
          <w:sz w:val="32"/>
          <w:u w:val="single"/>
        </w:rPr>
        <w:t xml:space="preserve">           </w:t>
      </w:r>
      <w:r>
        <w:rPr>
          <w:rFonts w:hint="eastAsia" w:ascii="方正仿宋_GBK" w:eastAsia="方正仿宋_GBK"/>
          <w:sz w:val="32"/>
          <w:u w:val="single"/>
          <w:lang w:val="en-US" w:eastAsia="zh-CN"/>
        </w:rPr>
        <w:t xml:space="preserve">           </w:t>
      </w:r>
      <w:r>
        <w:rPr>
          <w:rFonts w:hint="eastAsia" w:ascii="方正仿宋_GBK" w:eastAsia="方正仿宋_GBK"/>
          <w:sz w:val="32"/>
          <w:u w:val="single"/>
        </w:rPr>
        <w:t xml:space="preserve">             </w:t>
      </w:r>
      <w:r>
        <w:rPr>
          <w:rFonts w:hint="eastAsia" w:ascii="方正仿宋_GBK" w:eastAsia="方正仿宋_GBK"/>
          <w:sz w:val="32"/>
        </w:rPr>
        <w:t xml:space="preserve">  </w:t>
      </w:r>
    </w:p>
    <w:p w14:paraId="3734DFB3">
      <w:pPr>
        <w:pStyle w:val="3"/>
        <w:spacing w:line="640" w:lineRule="exact"/>
        <w:ind w:left="2" w:leftChars="1" w:firstLine="480" w:firstLineChars="150"/>
        <w:jc w:val="left"/>
        <w:rPr>
          <w:rFonts w:hint="eastAsia" w:ascii="方正仿宋_GBK" w:eastAsia="方正仿宋_GBK"/>
          <w:sz w:val="32"/>
          <w:u w:val="single"/>
        </w:rPr>
      </w:pPr>
      <w:r>
        <w:rPr>
          <w:rFonts w:hint="eastAsia" w:ascii="方正仿宋_GBK" w:eastAsia="方正仿宋_GBK"/>
          <w:sz w:val="32"/>
          <w:lang w:eastAsia="zh-CN"/>
        </w:rPr>
        <w:t>课题</w:t>
      </w:r>
      <w:r>
        <w:rPr>
          <w:rFonts w:hint="eastAsia" w:ascii="方正仿宋_GBK" w:eastAsia="方正仿宋_GBK"/>
          <w:sz w:val="32"/>
        </w:rPr>
        <w:t>名称</w:t>
      </w:r>
      <w:r>
        <w:rPr>
          <w:rFonts w:hint="eastAsia" w:ascii="方正仿宋_GBK" w:eastAsia="方正仿宋_GBK"/>
          <w:sz w:val="32"/>
          <w:u w:val="single"/>
        </w:rPr>
        <w:t xml:space="preserve">                                   </w:t>
      </w:r>
    </w:p>
    <w:p w14:paraId="5B119382">
      <w:pPr>
        <w:pStyle w:val="3"/>
        <w:spacing w:line="640" w:lineRule="exact"/>
        <w:ind w:left="0" w:firstLine="480" w:firstLineChars="150"/>
        <w:jc w:val="left"/>
        <w:rPr>
          <w:rFonts w:hint="eastAsia" w:ascii="方正仿宋_GBK" w:eastAsia="方正仿宋_GBK"/>
          <w:sz w:val="32"/>
          <w:u w:val="single"/>
        </w:rPr>
      </w:pPr>
      <w:r>
        <w:rPr>
          <w:rFonts w:hint="eastAsia" w:ascii="方正仿宋_GBK" w:eastAsia="方正仿宋_GBK"/>
          <w:sz w:val="32"/>
          <w:lang w:eastAsia="zh-CN"/>
        </w:rPr>
        <w:t>课题负责人</w:t>
      </w:r>
      <w:r>
        <w:rPr>
          <w:rFonts w:hint="eastAsia" w:ascii="方正仿宋_GBK" w:eastAsia="方正仿宋_GBK"/>
          <w:sz w:val="32"/>
          <w:lang w:val="en-US" w:eastAsia="zh-CN"/>
        </w:rPr>
        <w:t xml:space="preserve"> </w:t>
      </w:r>
      <w:r>
        <w:rPr>
          <w:rFonts w:hint="eastAsia" w:ascii="方正仿宋_GBK" w:eastAsia="方正仿宋_GBK"/>
          <w:sz w:val="32"/>
          <w:u w:val="single"/>
        </w:rPr>
        <w:t xml:space="preserve">                                </w:t>
      </w:r>
    </w:p>
    <w:p w14:paraId="33A3A57B">
      <w:pPr>
        <w:pStyle w:val="3"/>
        <w:spacing w:line="640" w:lineRule="exact"/>
        <w:ind w:left="0" w:firstLine="480" w:firstLineChars="150"/>
        <w:jc w:val="left"/>
        <w:rPr>
          <w:rFonts w:hint="eastAsia" w:ascii="方正仿宋_GBK" w:eastAsia="方正仿宋_GBK"/>
          <w:sz w:val="32"/>
          <w:u w:val="single"/>
        </w:rPr>
      </w:pPr>
      <w:r>
        <w:rPr>
          <w:rFonts w:hint="eastAsia" w:ascii="方正仿宋_GBK" w:eastAsia="方正仿宋_GBK"/>
          <w:sz w:val="32"/>
        </w:rPr>
        <w:t>联系电话</w:t>
      </w:r>
      <w:r>
        <w:rPr>
          <w:rFonts w:hint="eastAsia" w:ascii="方正仿宋_GBK" w:eastAsia="方正仿宋_GBK"/>
          <w:sz w:val="32"/>
          <w:u w:val="single"/>
        </w:rPr>
        <w:t xml:space="preserve">         </w:t>
      </w:r>
      <w:r>
        <w:rPr>
          <w:rFonts w:hint="eastAsia" w:ascii="方正仿宋_GBK" w:eastAsia="方正仿宋_GBK"/>
          <w:sz w:val="32"/>
          <w:u w:val="single"/>
          <w:lang w:val="en-US" w:eastAsia="zh-CN"/>
        </w:rPr>
        <w:t xml:space="preserve">        </w:t>
      </w:r>
      <w:r>
        <w:rPr>
          <w:rFonts w:hint="eastAsia" w:ascii="方正仿宋_GBK" w:eastAsia="方正仿宋_GBK"/>
          <w:sz w:val="32"/>
          <w:u w:val="single"/>
        </w:rPr>
        <w:t xml:space="preserve">                  </w:t>
      </w:r>
    </w:p>
    <w:p w14:paraId="6F8E2FBC">
      <w:pPr>
        <w:pStyle w:val="3"/>
        <w:spacing w:line="640" w:lineRule="exact"/>
        <w:ind w:left="0" w:firstLine="480" w:firstLineChars="150"/>
        <w:jc w:val="left"/>
        <w:rPr>
          <w:rFonts w:hint="eastAsia"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  <w:lang w:eastAsia="zh-CN"/>
        </w:rPr>
        <w:t>承担</w:t>
      </w:r>
      <w:r>
        <w:rPr>
          <w:rFonts w:hint="eastAsia" w:ascii="方正仿宋_GBK" w:eastAsia="方正仿宋_GBK"/>
          <w:sz w:val="32"/>
        </w:rPr>
        <w:t>单位</w:t>
      </w:r>
      <w:r>
        <w:rPr>
          <w:rFonts w:hint="eastAsia" w:ascii="方正仿宋_GBK" w:eastAsia="方正仿宋_GBK"/>
          <w:sz w:val="32"/>
          <w:u w:val="single"/>
        </w:rPr>
        <w:t xml:space="preserve">                                   </w:t>
      </w:r>
      <w:r>
        <w:rPr>
          <w:rFonts w:hint="eastAsia" w:ascii="方正仿宋_GBK" w:eastAsia="方正仿宋_GBK"/>
          <w:sz w:val="32"/>
        </w:rPr>
        <w:t xml:space="preserve">                               </w:t>
      </w:r>
    </w:p>
    <w:p w14:paraId="18969447">
      <w:pPr>
        <w:pStyle w:val="3"/>
        <w:spacing w:line="640" w:lineRule="exact"/>
        <w:ind w:left="479" w:leftChars="228" w:firstLine="0" w:firstLineChars="0"/>
        <w:jc w:val="left"/>
        <w:rPr>
          <w:rFonts w:hint="eastAsia" w:ascii="方正仿宋_GBK" w:eastAsia="方正仿宋_GBK"/>
          <w:sz w:val="32"/>
          <w:u w:val="single"/>
        </w:rPr>
      </w:pPr>
      <w:r>
        <w:rPr>
          <w:rFonts w:hint="eastAsia" w:ascii="方正仿宋_GBK" w:eastAsia="方正仿宋_GBK"/>
          <w:sz w:val="32"/>
        </w:rPr>
        <w:t>填表日期</w:t>
      </w:r>
      <w:r>
        <w:rPr>
          <w:rFonts w:hint="eastAsia" w:ascii="方正仿宋_GBK" w:eastAsia="方正仿宋_GBK"/>
          <w:sz w:val="32"/>
          <w:u w:val="single"/>
        </w:rPr>
        <w:t xml:space="preserve">                                   </w:t>
      </w:r>
    </w:p>
    <w:p w14:paraId="04942C4E">
      <w:pPr>
        <w:pStyle w:val="3"/>
        <w:spacing w:line="500" w:lineRule="exact"/>
        <w:ind w:left="0" w:firstLine="0" w:firstLineChars="0"/>
        <w:jc w:val="center"/>
        <w:rPr>
          <w:rFonts w:hint="eastAsia" w:eastAsia="楷体_GB2312"/>
          <w:sz w:val="30"/>
        </w:rPr>
      </w:pPr>
    </w:p>
    <w:p w14:paraId="5362CF8F">
      <w:pPr>
        <w:pStyle w:val="3"/>
        <w:spacing w:line="500" w:lineRule="exact"/>
        <w:ind w:left="0" w:firstLine="0" w:firstLineChars="0"/>
        <w:jc w:val="center"/>
        <w:rPr>
          <w:rFonts w:hint="eastAsia" w:eastAsia="楷体_GB2312"/>
          <w:sz w:val="30"/>
        </w:rPr>
      </w:pPr>
    </w:p>
    <w:p w14:paraId="3B46763D">
      <w:pPr>
        <w:pStyle w:val="3"/>
        <w:spacing w:line="500" w:lineRule="exact"/>
        <w:ind w:left="0" w:firstLine="0" w:firstLineChars="0"/>
        <w:jc w:val="center"/>
        <w:rPr>
          <w:rFonts w:hint="eastAsia" w:eastAsia="楷体_GB2312"/>
          <w:sz w:val="30"/>
        </w:rPr>
      </w:pPr>
    </w:p>
    <w:p w14:paraId="2782359B">
      <w:pPr>
        <w:pStyle w:val="3"/>
        <w:spacing w:line="500" w:lineRule="exact"/>
        <w:ind w:left="0" w:firstLine="0" w:firstLineChars="0"/>
        <w:jc w:val="center"/>
        <w:rPr>
          <w:rFonts w:hint="eastAsia" w:eastAsia="楷体_GB2312"/>
          <w:sz w:val="30"/>
        </w:rPr>
      </w:pPr>
    </w:p>
    <w:p w14:paraId="5B2A7D2D">
      <w:pPr>
        <w:pStyle w:val="3"/>
        <w:spacing w:line="500" w:lineRule="exact"/>
        <w:ind w:left="0" w:firstLine="0" w:firstLineChars="0"/>
        <w:jc w:val="center"/>
        <w:rPr>
          <w:rFonts w:hint="eastAsia" w:eastAsia="楷体_GB2312"/>
          <w:sz w:val="30"/>
        </w:rPr>
      </w:pPr>
    </w:p>
    <w:p w14:paraId="1B98F7B5">
      <w:pPr>
        <w:pStyle w:val="3"/>
        <w:spacing w:after="187" w:afterLines="60" w:line="500" w:lineRule="exact"/>
        <w:ind w:left="0" w:firstLine="0" w:firstLineChars="0"/>
        <w:jc w:val="center"/>
        <w:rPr>
          <w:rFonts w:hint="eastAsia" w:ascii="楷体" w:hAnsi="楷体" w:eastAsia="楷体"/>
          <w:sz w:val="32"/>
          <w:szCs w:val="32"/>
          <w:lang w:eastAsia="zh-CN"/>
        </w:rPr>
      </w:pPr>
      <w:r>
        <w:rPr>
          <w:rFonts w:hint="eastAsia" w:ascii="楷体" w:hAnsi="楷体" w:eastAsia="楷体"/>
          <w:sz w:val="32"/>
          <w:szCs w:val="32"/>
          <w:lang w:eastAsia="zh-CN"/>
        </w:rPr>
        <w:t>河南省文化和旅游厅</w:t>
      </w:r>
    </w:p>
    <w:p w14:paraId="70D0B88C">
      <w:pPr>
        <w:pStyle w:val="3"/>
        <w:spacing w:after="187" w:afterLines="60" w:line="500" w:lineRule="exact"/>
        <w:ind w:left="0" w:firstLine="0" w:firstLineChars="0"/>
        <w:jc w:val="center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202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/>
          <w:sz w:val="32"/>
          <w:szCs w:val="32"/>
        </w:rPr>
        <w:t>年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7</w:t>
      </w:r>
      <w:r>
        <w:rPr>
          <w:rFonts w:hint="eastAsia" w:ascii="楷体" w:hAnsi="楷体" w:eastAsia="楷体"/>
          <w:sz w:val="32"/>
          <w:szCs w:val="32"/>
        </w:rPr>
        <w:t>月</w:t>
      </w:r>
    </w:p>
    <w:p w14:paraId="2B50E452">
      <w:pPr>
        <w:pStyle w:val="3"/>
        <w:spacing w:line="500" w:lineRule="exact"/>
        <w:ind w:left="0" w:firstLine="0" w:firstLineChars="0"/>
        <w:rPr>
          <w:rFonts w:hint="eastAsia" w:ascii="黑体" w:eastAsia="黑体"/>
          <w:sz w:val="30"/>
          <w:szCs w:val="30"/>
        </w:rPr>
      </w:pPr>
    </w:p>
    <w:p w14:paraId="447A88DB">
      <w:pPr>
        <w:pStyle w:val="3"/>
        <w:spacing w:line="500" w:lineRule="exact"/>
        <w:ind w:left="0" w:firstLine="0" w:firstLineChars="0"/>
        <w:rPr>
          <w:rFonts w:hint="eastAsia" w:ascii="黑体" w:eastAsia="黑体"/>
          <w:sz w:val="30"/>
          <w:szCs w:val="30"/>
        </w:rPr>
      </w:pPr>
    </w:p>
    <w:p w14:paraId="27614BB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textAlignment w:val="auto"/>
        <w:rPr>
          <w:rFonts w:hint="eastAsia"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注意事项：</w:t>
      </w:r>
    </w:p>
    <w:p w14:paraId="17479370">
      <w:pPr>
        <w:keepNext w:val="0"/>
        <w:keepLines w:val="0"/>
        <w:widowControl/>
        <w:suppressLineNumbers w:val="0"/>
        <w:ind w:firstLine="560" w:firstLineChars="200"/>
        <w:jc w:val="both"/>
        <w:rPr>
          <w:rFonts w:hint="eastAsia" w:ascii="楷体" w:hAnsi="楷体" w:eastAsia="楷体"/>
          <w:sz w:val="28"/>
          <w:highlight w:val="none"/>
        </w:rPr>
      </w:pPr>
      <w:r>
        <w:rPr>
          <w:rFonts w:hint="eastAsia" w:ascii="楷体" w:hAnsi="楷体" w:eastAsia="楷体"/>
          <w:sz w:val="28"/>
          <w:highlight w:val="none"/>
        </w:rPr>
        <w:t>1.</w:t>
      </w:r>
      <w:r>
        <w:rPr>
          <w:rFonts w:hint="eastAsia" w:ascii="楷体" w:hAnsi="楷体" w:eastAsia="楷体"/>
          <w:sz w:val="28"/>
          <w:highlight w:val="none"/>
          <w:lang w:eastAsia="zh-CN"/>
        </w:rPr>
        <w:t>项目</w:t>
      </w:r>
      <w:r>
        <w:rPr>
          <w:rFonts w:hint="eastAsia" w:ascii="楷体" w:hAnsi="楷体" w:eastAsia="楷体"/>
          <w:sz w:val="28"/>
          <w:highlight w:val="none"/>
        </w:rPr>
        <w:t>组应认真</w:t>
      </w:r>
      <w:r>
        <w:rPr>
          <w:rFonts w:hint="eastAsia" w:ascii="楷体" w:hAnsi="楷体" w:eastAsia="楷体"/>
          <w:sz w:val="28"/>
          <w:highlight w:val="none"/>
          <w:lang w:eastAsia="zh-CN"/>
        </w:rPr>
        <w:t>、如实</w:t>
      </w:r>
      <w:r>
        <w:rPr>
          <w:rFonts w:hint="eastAsia" w:ascii="楷体" w:hAnsi="楷体" w:eastAsia="楷体"/>
          <w:sz w:val="28"/>
          <w:highlight w:val="none"/>
        </w:rPr>
        <w:t>填写各项内容，经</w:t>
      </w:r>
      <w:r>
        <w:rPr>
          <w:rFonts w:hint="eastAsia" w:ascii="楷体" w:hAnsi="楷体" w:eastAsia="楷体"/>
          <w:sz w:val="28"/>
          <w:highlight w:val="none"/>
          <w:lang w:eastAsia="zh-CN"/>
        </w:rPr>
        <w:t>承担单位</w:t>
      </w:r>
      <w:r>
        <w:rPr>
          <w:rFonts w:hint="eastAsia" w:ascii="楷体" w:hAnsi="楷体" w:eastAsia="楷体"/>
          <w:sz w:val="28"/>
          <w:highlight w:val="none"/>
        </w:rPr>
        <w:t>审核</w:t>
      </w:r>
      <w:r>
        <w:rPr>
          <w:rFonts w:hint="eastAsia" w:ascii="楷体" w:hAnsi="楷体" w:eastAsia="楷体"/>
          <w:sz w:val="28"/>
          <w:highlight w:val="none"/>
          <w:lang w:eastAsia="zh-CN"/>
        </w:rPr>
        <w:t>，</w:t>
      </w:r>
      <w:r>
        <w:rPr>
          <w:rFonts w:hint="eastAsia" w:ascii="楷体" w:hAnsi="楷体" w:eastAsia="楷体"/>
          <w:sz w:val="28"/>
          <w:highlight w:val="none"/>
        </w:rPr>
        <w:t>加盖课题承担单位公章或承担单位科研管理部门公章后报送</w:t>
      </w:r>
      <w:r>
        <w:rPr>
          <w:rFonts w:hint="eastAsia" w:ascii="楷体" w:hAnsi="楷体" w:eastAsia="楷体"/>
          <w:sz w:val="28"/>
          <w:highlight w:val="none"/>
          <w:lang w:eastAsia="zh-CN"/>
        </w:rPr>
        <w:t>我厅</w:t>
      </w:r>
      <w:r>
        <w:rPr>
          <w:rFonts w:hint="eastAsia" w:ascii="楷体" w:hAnsi="楷体" w:eastAsia="楷体"/>
          <w:sz w:val="28"/>
          <w:highlight w:val="none"/>
        </w:rPr>
        <w:t>。</w:t>
      </w:r>
    </w:p>
    <w:p w14:paraId="4D6B10C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70" w:firstLineChars="0"/>
        <w:textAlignment w:val="auto"/>
        <w:rPr>
          <w:rFonts w:hint="eastAsia" w:ascii="楷体" w:hAnsi="楷体" w:eastAsia="楷体"/>
          <w:sz w:val="28"/>
          <w:highlight w:val="none"/>
        </w:rPr>
      </w:pPr>
      <w:r>
        <w:rPr>
          <w:rFonts w:hint="eastAsia" w:ascii="楷体" w:hAnsi="楷体" w:eastAsia="楷体"/>
          <w:sz w:val="28"/>
          <w:highlight w:val="none"/>
          <w:lang w:val="en-US" w:eastAsia="zh-CN"/>
        </w:rPr>
        <w:t>2</w:t>
      </w:r>
      <w:r>
        <w:rPr>
          <w:rFonts w:hint="eastAsia" w:ascii="楷体" w:hAnsi="楷体" w:eastAsia="楷体"/>
          <w:sz w:val="28"/>
          <w:highlight w:val="none"/>
        </w:rPr>
        <w:t>.各</w:t>
      </w:r>
      <w:r>
        <w:rPr>
          <w:rFonts w:hint="eastAsia" w:ascii="楷体" w:hAnsi="楷体" w:eastAsia="楷体"/>
          <w:sz w:val="28"/>
          <w:highlight w:val="none"/>
          <w:lang w:eastAsia="zh-CN"/>
        </w:rPr>
        <w:t>承担</w:t>
      </w:r>
      <w:r>
        <w:rPr>
          <w:rFonts w:ascii="楷体" w:hAnsi="楷体" w:eastAsia="楷体"/>
          <w:sz w:val="28"/>
          <w:highlight w:val="none"/>
        </w:rPr>
        <w:t>单位</w:t>
      </w:r>
      <w:r>
        <w:rPr>
          <w:rFonts w:hint="eastAsia" w:ascii="楷体" w:hAnsi="楷体" w:eastAsia="楷体"/>
          <w:sz w:val="28"/>
          <w:highlight w:val="none"/>
        </w:rPr>
        <w:t>要认真审核把关，确保报送数据的真实性和准确性。</w:t>
      </w:r>
    </w:p>
    <w:p w14:paraId="0F956D44">
      <w:pPr>
        <w:pStyle w:val="3"/>
        <w:spacing w:line="500" w:lineRule="exact"/>
        <w:ind w:left="0" w:firstLine="570" w:firstLineChars="0"/>
        <w:rPr>
          <w:rFonts w:hint="eastAsia" w:eastAsia="楷体_GB2312"/>
          <w:sz w:val="28"/>
        </w:rPr>
      </w:pPr>
    </w:p>
    <w:p w14:paraId="77963F04">
      <w:pPr>
        <w:pStyle w:val="3"/>
        <w:spacing w:line="500" w:lineRule="exact"/>
        <w:ind w:left="0" w:firstLine="570" w:firstLineChars="0"/>
        <w:rPr>
          <w:rFonts w:hint="eastAsia" w:eastAsia="楷体_GB2312"/>
          <w:sz w:val="28"/>
        </w:rPr>
      </w:pPr>
    </w:p>
    <w:p w14:paraId="47511AF8">
      <w:pPr>
        <w:pStyle w:val="3"/>
        <w:spacing w:line="500" w:lineRule="exact"/>
        <w:ind w:left="0" w:firstLine="570" w:firstLineChars="0"/>
        <w:rPr>
          <w:rFonts w:hint="eastAsia" w:eastAsia="楷体_GB2312"/>
          <w:sz w:val="28"/>
        </w:rPr>
      </w:pPr>
    </w:p>
    <w:p w14:paraId="11A8B80D">
      <w:pPr>
        <w:pStyle w:val="3"/>
        <w:spacing w:line="500" w:lineRule="exact"/>
        <w:ind w:left="0" w:firstLine="570" w:firstLineChars="0"/>
        <w:rPr>
          <w:rFonts w:hint="eastAsia" w:eastAsia="楷体_GB2312"/>
          <w:sz w:val="28"/>
        </w:rPr>
      </w:pPr>
    </w:p>
    <w:p w14:paraId="14376EBD">
      <w:pPr>
        <w:pStyle w:val="3"/>
        <w:spacing w:line="500" w:lineRule="exact"/>
        <w:ind w:left="0" w:firstLine="0" w:firstLineChars="0"/>
        <w:rPr>
          <w:rFonts w:hint="eastAsia" w:eastAsia="楷体_GB2312"/>
          <w:sz w:val="28"/>
        </w:rPr>
      </w:pPr>
    </w:p>
    <w:p w14:paraId="6A3FDA7B">
      <w:pPr>
        <w:pStyle w:val="3"/>
        <w:spacing w:line="500" w:lineRule="exact"/>
        <w:ind w:left="0" w:firstLine="0" w:firstLineChars="0"/>
        <w:rPr>
          <w:rFonts w:hint="eastAsia" w:eastAsia="楷体_GB2312"/>
          <w:sz w:val="28"/>
        </w:rPr>
      </w:pPr>
    </w:p>
    <w:p w14:paraId="1E8071A9">
      <w:pPr>
        <w:pStyle w:val="3"/>
        <w:spacing w:line="500" w:lineRule="exact"/>
        <w:ind w:left="0" w:firstLine="0" w:firstLineChars="0"/>
        <w:rPr>
          <w:rFonts w:hint="eastAsia" w:eastAsia="楷体_GB2312"/>
          <w:sz w:val="28"/>
        </w:rPr>
      </w:pPr>
    </w:p>
    <w:p w14:paraId="05CBB650">
      <w:pPr>
        <w:pStyle w:val="3"/>
        <w:spacing w:line="500" w:lineRule="exact"/>
        <w:ind w:left="0" w:firstLine="0" w:firstLineChars="0"/>
        <w:rPr>
          <w:rFonts w:eastAsia="楷体_GB2312"/>
          <w:sz w:val="28"/>
        </w:rPr>
      </w:pPr>
    </w:p>
    <w:p w14:paraId="0A14D9E5">
      <w:pPr>
        <w:pStyle w:val="3"/>
        <w:spacing w:line="500" w:lineRule="exact"/>
        <w:ind w:left="0" w:firstLine="0" w:firstLineChars="0"/>
        <w:rPr>
          <w:rFonts w:eastAsia="楷体_GB2312"/>
          <w:sz w:val="28"/>
        </w:rPr>
      </w:pPr>
    </w:p>
    <w:p w14:paraId="2C6C66E6">
      <w:pPr>
        <w:pStyle w:val="3"/>
        <w:spacing w:line="500" w:lineRule="exact"/>
        <w:ind w:left="0" w:firstLine="0" w:firstLineChars="0"/>
        <w:rPr>
          <w:rFonts w:eastAsia="楷体_GB2312"/>
          <w:sz w:val="28"/>
        </w:rPr>
      </w:pPr>
    </w:p>
    <w:p w14:paraId="01C39EFE">
      <w:pPr>
        <w:pStyle w:val="3"/>
        <w:spacing w:line="500" w:lineRule="exact"/>
        <w:ind w:left="0" w:firstLine="0" w:firstLineChars="0"/>
        <w:rPr>
          <w:rFonts w:eastAsia="楷体_GB2312"/>
          <w:sz w:val="28"/>
        </w:rPr>
      </w:pPr>
    </w:p>
    <w:p w14:paraId="2163E5B6">
      <w:pPr>
        <w:pStyle w:val="3"/>
        <w:spacing w:line="500" w:lineRule="exact"/>
        <w:ind w:left="0" w:firstLine="0" w:firstLineChars="0"/>
        <w:rPr>
          <w:rFonts w:eastAsia="楷体_GB2312"/>
          <w:sz w:val="28"/>
        </w:rPr>
      </w:pPr>
    </w:p>
    <w:p w14:paraId="1B0A984D">
      <w:pPr>
        <w:pStyle w:val="3"/>
        <w:spacing w:line="500" w:lineRule="exact"/>
        <w:ind w:left="0" w:firstLine="0" w:firstLineChars="0"/>
        <w:rPr>
          <w:rFonts w:eastAsia="楷体_GB2312"/>
          <w:sz w:val="28"/>
        </w:rPr>
      </w:pPr>
    </w:p>
    <w:p w14:paraId="12511A70">
      <w:pPr>
        <w:pStyle w:val="3"/>
        <w:spacing w:line="500" w:lineRule="exact"/>
        <w:ind w:left="0" w:firstLine="0" w:firstLineChars="0"/>
        <w:rPr>
          <w:rFonts w:eastAsia="楷体_GB2312"/>
          <w:sz w:val="28"/>
        </w:rPr>
      </w:pPr>
    </w:p>
    <w:p w14:paraId="3CB8FB26">
      <w:pPr>
        <w:pStyle w:val="3"/>
        <w:spacing w:line="500" w:lineRule="exact"/>
        <w:ind w:left="0" w:firstLine="0" w:firstLineChars="0"/>
        <w:rPr>
          <w:rFonts w:eastAsia="楷体_GB2312"/>
          <w:sz w:val="28"/>
        </w:rPr>
      </w:pPr>
    </w:p>
    <w:p w14:paraId="5375B441">
      <w:pPr>
        <w:pStyle w:val="3"/>
        <w:spacing w:line="500" w:lineRule="exact"/>
        <w:ind w:left="0" w:firstLine="0" w:firstLineChars="0"/>
        <w:rPr>
          <w:rFonts w:eastAsia="楷体_GB2312"/>
          <w:sz w:val="28"/>
        </w:rPr>
      </w:pPr>
    </w:p>
    <w:p w14:paraId="11547CC2">
      <w:pPr>
        <w:pStyle w:val="3"/>
        <w:spacing w:line="500" w:lineRule="exact"/>
        <w:ind w:left="0" w:firstLine="0" w:firstLineChars="0"/>
        <w:rPr>
          <w:rFonts w:eastAsia="楷体_GB2312"/>
          <w:sz w:val="28"/>
        </w:rPr>
      </w:pPr>
    </w:p>
    <w:p w14:paraId="49B5B560">
      <w:pPr>
        <w:pStyle w:val="3"/>
        <w:spacing w:line="500" w:lineRule="exact"/>
        <w:ind w:left="0" w:firstLine="0" w:firstLineChars="0"/>
        <w:rPr>
          <w:rFonts w:eastAsia="楷体_GB2312"/>
          <w:sz w:val="28"/>
        </w:rPr>
      </w:pPr>
    </w:p>
    <w:p w14:paraId="140ACDA3">
      <w:pPr>
        <w:pStyle w:val="3"/>
        <w:spacing w:line="500" w:lineRule="exact"/>
        <w:ind w:left="0" w:firstLine="0" w:firstLineChars="0"/>
        <w:rPr>
          <w:rFonts w:eastAsia="楷体_GB2312"/>
          <w:sz w:val="28"/>
        </w:rPr>
      </w:pPr>
    </w:p>
    <w:p w14:paraId="6C96E25C">
      <w:pPr>
        <w:pStyle w:val="3"/>
        <w:spacing w:line="500" w:lineRule="exact"/>
        <w:ind w:left="0" w:firstLine="0" w:firstLineChars="0"/>
        <w:rPr>
          <w:rFonts w:eastAsia="楷体_GB2312"/>
          <w:sz w:val="28"/>
        </w:rPr>
      </w:pPr>
    </w:p>
    <w:p w14:paraId="40C952CB">
      <w:pPr>
        <w:pStyle w:val="3"/>
        <w:spacing w:line="500" w:lineRule="exact"/>
        <w:ind w:left="0" w:firstLine="0" w:firstLineChars="0"/>
        <w:rPr>
          <w:rFonts w:eastAsia="楷体_GB2312"/>
          <w:sz w:val="28"/>
        </w:rPr>
      </w:pPr>
    </w:p>
    <w:p w14:paraId="009B1ACD">
      <w:pPr>
        <w:pStyle w:val="3"/>
        <w:spacing w:line="500" w:lineRule="exact"/>
        <w:ind w:left="0" w:firstLine="0" w:firstLineChars="0"/>
        <w:rPr>
          <w:rFonts w:hint="eastAsia" w:eastAsia="楷体_GB2312"/>
          <w:sz w:val="28"/>
        </w:rPr>
      </w:pPr>
    </w:p>
    <w:p w14:paraId="59ED8034">
      <w:pPr>
        <w:ind w:left="-181" w:leftChars="-86" w:firstLine="179" w:firstLineChars="56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一、研究进展情况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4"/>
      </w:tblGrid>
      <w:tr w14:paraId="1478F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6" w:hRule="atLeast"/>
          <w:jc w:val="center"/>
        </w:trPr>
        <w:tc>
          <w:tcPr>
            <w:tcW w:w="8694" w:type="dxa"/>
            <w:noWrap w:val="0"/>
            <w:vAlign w:val="top"/>
          </w:tcPr>
          <w:p w14:paraId="7CBFC7CE"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主要内容：</w:t>
            </w:r>
            <w:r>
              <w:rPr>
                <w:rFonts w:hint="eastAsia" w:eastAsia="仿宋_GB2312"/>
                <w:sz w:val="24"/>
              </w:rPr>
              <w:t>研究计划总体执行情况</w:t>
            </w:r>
            <w:r>
              <w:rPr>
                <w:rFonts w:hint="eastAsia" w:eastAsia="仿宋_GB2312"/>
                <w:sz w:val="24"/>
                <w:lang w:eastAsia="zh-CN"/>
              </w:rPr>
              <w:t>，目前的进展，</w:t>
            </w:r>
            <w:r>
              <w:rPr>
                <w:rFonts w:hint="eastAsia" w:eastAsia="仿宋_GB2312"/>
                <w:sz w:val="24"/>
              </w:rPr>
              <w:t>存在的主要问题、改进措施</w:t>
            </w:r>
            <w:r>
              <w:rPr>
                <w:rFonts w:hint="eastAsia" w:eastAsia="仿宋_GB2312"/>
                <w:sz w:val="24"/>
                <w:lang w:eastAsia="zh-CN"/>
              </w:rPr>
              <w:t>，</w:t>
            </w:r>
            <w:r>
              <w:rPr>
                <w:rFonts w:hint="eastAsia" w:eastAsia="仿宋_GB2312"/>
                <w:sz w:val="24"/>
              </w:rPr>
              <w:t>其他需要说明的问题。</w:t>
            </w:r>
          </w:p>
          <w:p w14:paraId="3D342BF3"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</w:t>
            </w:r>
          </w:p>
          <w:p w14:paraId="77454CC1">
            <w:pPr>
              <w:rPr>
                <w:rFonts w:hint="eastAsia" w:eastAsia="仿宋_GB2312"/>
                <w:sz w:val="24"/>
              </w:rPr>
            </w:pPr>
          </w:p>
          <w:p w14:paraId="45CB38FE">
            <w:pPr>
              <w:rPr>
                <w:rFonts w:hint="eastAsia" w:eastAsia="仿宋_GB2312"/>
                <w:sz w:val="24"/>
              </w:rPr>
            </w:pPr>
          </w:p>
          <w:p w14:paraId="5A860276">
            <w:pPr>
              <w:rPr>
                <w:rFonts w:hint="eastAsia" w:eastAsia="仿宋_GB2312"/>
                <w:sz w:val="24"/>
              </w:rPr>
            </w:pPr>
          </w:p>
          <w:p w14:paraId="65D3DBDE">
            <w:pPr>
              <w:rPr>
                <w:rFonts w:hint="eastAsia" w:eastAsia="仿宋_GB2312"/>
                <w:sz w:val="24"/>
              </w:rPr>
            </w:pPr>
          </w:p>
          <w:p w14:paraId="2BD3D1FD">
            <w:pPr>
              <w:ind w:left="69" w:leftChars="-137" w:hanging="357" w:hangingChars="170"/>
              <w:rPr>
                <w:rFonts w:hint="eastAsia" w:eastAsia="仿宋_GB2312"/>
              </w:rPr>
            </w:pPr>
          </w:p>
        </w:tc>
      </w:tr>
    </w:tbl>
    <w:p w14:paraId="13B6261D">
      <w:pPr>
        <w:ind w:left="-181" w:leftChars="-86" w:firstLine="179" w:firstLineChars="56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二、研究成果情况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1"/>
      </w:tblGrid>
      <w:tr w14:paraId="3C839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9" w:hRule="atLeast"/>
          <w:jc w:val="center"/>
        </w:trPr>
        <w:tc>
          <w:tcPr>
            <w:tcW w:w="8711" w:type="dxa"/>
            <w:noWrap w:val="0"/>
            <w:vAlign w:val="top"/>
          </w:tcPr>
          <w:p w14:paraId="3A2385C0">
            <w:pPr>
              <w:pStyle w:val="4"/>
              <w:spacing w:before="0" w:beforeAutospacing="0" w:after="0" w:afterAutospacing="0"/>
              <w:rPr>
                <w:rFonts w:hint="eastAsia" w:eastAsia="仿宋_GB2312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2"/>
              </w:rPr>
              <w:t>主要内容：</w:t>
            </w:r>
            <w:r>
              <w:rPr>
                <w:rFonts w:hint="eastAsia" w:ascii="Times New Roman" w:hAnsi="Times New Roman" w:eastAsia="仿宋_GB2312" w:cs="Times New Roman"/>
                <w:kern w:val="2"/>
              </w:rPr>
              <w:t>阶段性成果清单</w:t>
            </w:r>
            <w:r>
              <w:rPr>
                <w:rFonts w:hint="eastAsia" w:ascii="Times New Roman" w:hAnsi="Times New Roman" w:eastAsia="仿宋_GB2312" w:cs="Times New Roman"/>
                <w:kern w:val="2"/>
                <w:lang w:eastAsia="zh-CN"/>
              </w:rPr>
              <w:t>及简介，</w:t>
            </w:r>
            <w:r>
              <w:rPr>
                <w:rFonts w:hint="eastAsia" w:eastAsia="仿宋_GB2312"/>
                <w:lang w:eastAsia="zh-CN"/>
              </w:rPr>
              <w:t>成果</w:t>
            </w:r>
            <w:r>
              <w:rPr>
                <w:rFonts w:hint="eastAsia" w:eastAsia="仿宋_GB2312"/>
              </w:rPr>
              <w:t>报送</w:t>
            </w:r>
            <w:r>
              <w:rPr>
                <w:rFonts w:eastAsia="仿宋_GB2312"/>
              </w:rPr>
              <w:t>及</w:t>
            </w:r>
            <w:r>
              <w:rPr>
                <w:rFonts w:hint="eastAsia" w:eastAsia="仿宋_GB2312"/>
                <w:lang w:eastAsia="zh-CN"/>
              </w:rPr>
              <w:t>采纳、</w:t>
            </w:r>
            <w:r>
              <w:rPr>
                <w:rFonts w:eastAsia="仿宋_GB2312"/>
              </w:rPr>
              <w:t>刊发情况</w:t>
            </w:r>
            <w:r>
              <w:rPr>
                <w:rFonts w:hint="eastAsia" w:eastAsia="仿宋_GB2312"/>
                <w:lang w:eastAsia="zh-CN"/>
              </w:rPr>
              <w:t>，</w:t>
            </w:r>
            <w:r>
              <w:rPr>
                <w:rFonts w:hint="eastAsia" w:eastAsia="仿宋_GB2312"/>
              </w:rPr>
              <w:t>成果影响</w:t>
            </w:r>
            <w:r>
              <w:rPr>
                <w:rFonts w:eastAsia="仿宋_GB2312"/>
              </w:rPr>
              <w:t>（</w:t>
            </w:r>
            <w:r>
              <w:rPr>
                <w:rFonts w:hint="eastAsia" w:eastAsia="仿宋_GB2312"/>
              </w:rPr>
              <w:t>如</w:t>
            </w:r>
            <w:r>
              <w:rPr>
                <w:rFonts w:eastAsia="仿宋_GB2312"/>
              </w:rPr>
              <w:t>转载、获奖、专利等）</w:t>
            </w:r>
            <w:r>
              <w:rPr>
                <w:rFonts w:hint="eastAsia" w:eastAsia="仿宋_GB2312"/>
              </w:rPr>
              <w:t>。</w:t>
            </w:r>
          </w:p>
          <w:p w14:paraId="440DD987">
            <w:pPr>
              <w:pStyle w:val="4"/>
              <w:spacing w:before="0" w:beforeAutospacing="0" w:after="0" w:afterAutospacing="0"/>
              <w:rPr>
                <w:rFonts w:hint="eastAsia" w:eastAsia="仿宋_GB2312"/>
              </w:rPr>
            </w:pPr>
          </w:p>
          <w:p w14:paraId="768E2ED7">
            <w:pPr>
              <w:pStyle w:val="4"/>
              <w:spacing w:before="0" w:beforeAutospacing="0" w:after="0" w:afterAutospacing="0"/>
              <w:rPr>
                <w:rFonts w:hint="eastAsia" w:eastAsia="仿宋_GB2312"/>
              </w:rPr>
            </w:pPr>
          </w:p>
        </w:tc>
      </w:tr>
    </w:tbl>
    <w:p w14:paraId="15A217DE">
      <w:pPr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三、下一步研究计划</w:t>
      </w:r>
    </w:p>
    <w:tbl>
      <w:tblPr>
        <w:tblStyle w:val="5"/>
        <w:tblW w:w="864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8"/>
      </w:tblGrid>
      <w:tr w14:paraId="04AF9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6" w:hRule="atLeast"/>
        </w:trPr>
        <w:tc>
          <w:tcPr>
            <w:tcW w:w="8648" w:type="dxa"/>
            <w:noWrap w:val="0"/>
            <w:vAlign w:val="top"/>
          </w:tcPr>
          <w:p w14:paraId="55C61ADC">
            <w:pPr>
              <w:spacing w:line="360" w:lineRule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（列出具体工作方案）</w:t>
            </w:r>
          </w:p>
          <w:p w14:paraId="54D420DC">
            <w:pPr>
              <w:rPr>
                <w:rFonts w:hint="eastAsia" w:eastAsia="黑体"/>
                <w:sz w:val="32"/>
              </w:rPr>
            </w:pPr>
          </w:p>
          <w:p w14:paraId="36B1D7E0">
            <w:pPr>
              <w:rPr>
                <w:rFonts w:hint="eastAsia" w:eastAsia="黑体"/>
                <w:sz w:val="32"/>
              </w:rPr>
            </w:pPr>
          </w:p>
          <w:p w14:paraId="121DEFEB">
            <w:pPr>
              <w:rPr>
                <w:rFonts w:hint="eastAsia" w:eastAsia="黑体"/>
                <w:sz w:val="32"/>
              </w:rPr>
            </w:pPr>
          </w:p>
          <w:p w14:paraId="2A74DCA1">
            <w:pPr>
              <w:rPr>
                <w:rFonts w:hint="eastAsia" w:eastAsia="黑体"/>
                <w:sz w:val="32"/>
              </w:rPr>
            </w:pPr>
          </w:p>
          <w:p w14:paraId="11F74647">
            <w:pPr>
              <w:rPr>
                <w:rFonts w:hint="eastAsia" w:eastAsia="黑体"/>
                <w:sz w:val="32"/>
              </w:rPr>
            </w:pPr>
          </w:p>
          <w:p w14:paraId="49E39228">
            <w:pPr>
              <w:rPr>
                <w:rFonts w:hint="eastAsia" w:eastAsia="黑体"/>
                <w:sz w:val="32"/>
              </w:rPr>
            </w:pPr>
          </w:p>
          <w:p w14:paraId="410DE166">
            <w:pPr>
              <w:rPr>
                <w:rFonts w:hint="eastAsia" w:eastAsia="黑体"/>
                <w:sz w:val="32"/>
              </w:rPr>
            </w:pPr>
          </w:p>
          <w:p w14:paraId="6F50E880">
            <w:pPr>
              <w:rPr>
                <w:rFonts w:hint="eastAsia" w:eastAsia="黑体"/>
                <w:sz w:val="32"/>
              </w:rPr>
            </w:pPr>
          </w:p>
          <w:p w14:paraId="4D7BEE28">
            <w:pPr>
              <w:rPr>
                <w:rFonts w:hint="eastAsia" w:eastAsia="黑体"/>
                <w:sz w:val="32"/>
              </w:rPr>
            </w:pPr>
          </w:p>
          <w:p w14:paraId="4D0F4859">
            <w:pPr>
              <w:rPr>
                <w:rFonts w:hint="eastAsia" w:eastAsia="黑体"/>
                <w:sz w:val="32"/>
              </w:rPr>
            </w:pPr>
          </w:p>
          <w:p w14:paraId="60BA7A0C">
            <w:pPr>
              <w:rPr>
                <w:rFonts w:hint="eastAsia" w:eastAsia="黑体"/>
                <w:sz w:val="32"/>
              </w:rPr>
            </w:pPr>
          </w:p>
          <w:p w14:paraId="0F0B0B58">
            <w:pPr>
              <w:rPr>
                <w:rFonts w:hint="eastAsia" w:eastAsia="黑体"/>
                <w:sz w:val="32"/>
              </w:rPr>
            </w:pPr>
          </w:p>
          <w:p w14:paraId="2EB5DAA2">
            <w:pPr>
              <w:rPr>
                <w:rFonts w:hint="eastAsia" w:eastAsia="黑体"/>
                <w:sz w:val="32"/>
              </w:rPr>
            </w:pPr>
          </w:p>
          <w:p w14:paraId="15FC248D">
            <w:pPr>
              <w:rPr>
                <w:rFonts w:hint="eastAsia" w:eastAsia="黑体"/>
                <w:sz w:val="32"/>
              </w:rPr>
            </w:pPr>
          </w:p>
          <w:p w14:paraId="669FA3CE">
            <w:pPr>
              <w:rPr>
                <w:rFonts w:hint="eastAsia" w:eastAsia="黑体"/>
                <w:sz w:val="32"/>
              </w:rPr>
            </w:pPr>
          </w:p>
          <w:p w14:paraId="175E6FB4">
            <w:pPr>
              <w:rPr>
                <w:rFonts w:hint="eastAsia" w:eastAsia="黑体"/>
                <w:sz w:val="32"/>
              </w:rPr>
            </w:pPr>
          </w:p>
          <w:p w14:paraId="1AB03505">
            <w:pPr>
              <w:rPr>
                <w:rFonts w:hint="eastAsia" w:eastAsia="黑体"/>
                <w:sz w:val="32"/>
              </w:rPr>
            </w:pPr>
          </w:p>
        </w:tc>
      </w:tr>
    </w:tbl>
    <w:p w14:paraId="55BAB274">
      <w:pPr>
        <w:rPr>
          <w:rFonts w:hint="eastAsia" w:eastAsia="黑体"/>
          <w:sz w:val="32"/>
          <w:lang w:eastAsia="zh-CN"/>
        </w:rPr>
      </w:pPr>
      <w:r>
        <w:rPr>
          <w:rFonts w:hint="eastAsia" w:eastAsia="黑体"/>
          <w:sz w:val="32"/>
        </w:rPr>
        <w:t>四、经费开支情况</w:t>
      </w:r>
      <w:r>
        <w:rPr>
          <w:rFonts w:hint="eastAsia" w:eastAsia="黑体"/>
          <w:sz w:val="32"/>
          <w:lang w:eastAsia="zh-CN"/>
        </w:rPr>
        <w:t>（定向委托和资助课题需填报）</w:t>
      </w:r>
    </w:p>
    <w:tbl>
      <w:tblPr>
        <w:tblStyle w:val="5"/>
        <w:tblW w:w="8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3"/>
        <w:gridCol w:w="1193"/>
        <w:gridCol w:w="1042"/>
        <w:gridCol w:w="3729"/>
      </w:tblGrid>
      <w:tr w14:paraId="3D5CF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  <w:jc w:val="center"/>
        </w:trPr>
        <w:tc>
          <w:tcPr>
            <w:tcW w:w="2393" w:type="dxa"/>
            <w:noWrap w:val="0"/>
            <w:vAlign w:val="center"/>
          </w:tcPr>
          <w:p w14:paraId="121CDA02">
            <w:pPr>
              <w:ind w:firstLine="602" w:firstLineChars="250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类别</w:t>
            </w:r>
          </w:p>
        </w:tc>
        <w:tc>
          <w:tcPr>
            <w:tcW w:w="1193" w:type="dxa"/>
            <w:noWrap w:val="0"/>
            <w:vAlign w:val="center"/>
          </w:tcPr>
          <w:p w14:paraId="7EE1D355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预算数</w:t>
            </w:r>
          </w:p>
        </w:tc>
        <w:tc>
          <w:tcPr>
            <w:tcW w:w="1042" w:type="dxa"/>
            <w:noWrap w:val="0"/>
            <w:vAlign w:val="center"/>
          </w:tcPr>
          <w:p w14:paraId="38AE3A5D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开支数</w:t>
            </w:r>
          </w:p>
        </w:tc>
        <w:tc>
          <w:tcPr>
            <w:tcW w:w="3729" w:type="dxa"/>
            <w:noWrap w:val="0"/>
            <w:vAlign w:val="center"/>
          </w:tcPr>
          <w:p w14:paraId="7F9D4B94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开支细目</w:t>
            </w:r>
          </w:p>
        </w:tc>
      </w:tr>
      <w:tr w14:paraId="146CF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1" w:hRule="atLeast"/>
          <w:jc w:val="center"/>
        </w:trPr>
        <w:tc>
          <w:tcPr>
            <w:tcW w:w="2393" w:type="dxa"/>
            <w:noWrap w:val="0"/>
            <w:vAlign w:val="center"/>
          </w:tcPr>
          <w:p w14:paraId="1E50ADC9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3" w:type="dxa"/>
            <w:noWrap w:val="0"/>
            <w:vAlign w:val="top"/>
          </w:tcPr>
          <w:p w14:paraId="28219678">
            <w:pPr>
              <w:rPr>
                <w:rFonts w:hint="eastAsia" w:ascii="仿宋_GB2312" w:eastAsia="仿宋_GB2312"/>
                <w:sz w:val="24"/>
              </w:rPr>
            </w:pPr>
          </w:p>
          <w:p w14:paraId="39A514AA">
            <w:pPr>
              <w:rPr>
                <w:rFonts w:hint="eastAsia" w:ascii="仿宋_GB2312" w:eastAsia="仿宋_GB2312"/>
                <w:sz w:val="24"/>
              </w:rPr>
            </w:pPr>
          </w:p>
          <w:p w14:paraId="2CDDB718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2" w:type="dxa"/>
            <w:noWrap w:val="0"/>
            <w:vAlign w:val="top"/>
          </w:tcPr>
          <w:p w14:paraId="124E81E3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29" w:type="dxa"/>
            <w:noWrap w:val="0"/>
            <w:vAlign w:val="top"/>
          </w:tcPr>
          <w:p w14:paraId="2F9CEC81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3E663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5" w:hRule="atLeast"/>
          <w:jc w:val="center"/>
        </w:trPr>
        <w:tc>
          <w:tcPr>
            <w:tcW w:w="2393" w:type="dxa"/>
            <w:noWrap w:val="0"/>
            <w:vAlign w:val="center"/>
          </w:tcPr>
          <w:p w14:paraId="36E63380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3" w:type="dxa"/>
            <w:noWrap w:val="0"/>
            <w:vAlign w:val="top"/>
          </w:tcPr>
          <w:p w14:paraId="0FF4ABC8">
            <w:pPr>
              <w:rPr>
                <w:rFonts w:hint="eastAsia" w:ascii="仿宋_GB2312" w:eastAsia="仿宋_GB2312"/>
                <w:sz w:val="24"/>
              </w:rPr>
            </w:pPr>
          </w:p>
          <w:p w14:paraId="66412C08">
            <w:pPr>
              <w:rPr>
                <w:rFonts w:hint="eastAsia" w:ascii="仿宋_GB2312" w:eastAsia="仿宋_GB2312"/>
                <w:sz w:val="24"/>
              </w:rPr>
            </w:pPr>
          </w:p>
          <w:p w14:paraId="0A4B95E6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2" w:type="dxa"/>
            <w:noWrap w:val="0"/>
            <w:vAlign w:val="top"/>
          </w:tcPr>
          <w:p w14:paraId="119D9ED4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29" w:type="dxa"/>
            <w:noWrap w:val="0"/>
            <w:vAlign w:val="top"/>
          </w:tcPr>
          <w:p w14:paraId="552637A4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0B008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6" w:hRule="atLeast"/>
          <w:jc w:val="center"/>
        </w:trPr>
        <w:tc>
          <w:tcPr>
            <w:tcW w:w="2393" w:type="dxa"/>
            <w:noWrap w:val="0"/>
            <w:vAlign w:val="center"/>
          </w:tcPr>
          <w:p w14:paraId="45FAFB51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3" w:type="dxa"/>
            <w:noWrap w:val="0"/>
            <w:vAlign w:val="top"/>
          </w:tcPr>
          <w:p w14:paraId="49160276">
            <w:pPr>
              <w:rPr>
                <w:rFonts w:hint="eastAsia" w:ascii="仿宋_GB2312" w:eastAsia="仿宋_GB2312"/>
                <w:sz w:val="24"/>
              </w:rPr>
            </w:pPr>
          </w:p>
          <w:p w14:paraId="184A5A0D">
            <w:pPr>
              <w:rPr>
                <w:rFonts w:hint="eastAsia" w:ascii="仿宋_GB2312" w:eastAsia="仿宋_GB2312"/>
                <w:sz w:val="24"/>
              </w:rPr>
            </w:pPr>
          </w:p>
          <w:p w14:paraId="5C6D82CF">
            <w:pPr>
              <w:rPr>
                <w:rFonts w:hint="eastAsia" w:ascii="仿宋_GB2312" w:eastAsia="仿宋_GB2312"/>
                <w:sz w:val="24"/>
              </w:rPr>
            </w:pPr>
          </w:p>
          <w:p w14:paraId="43DD074A">
            <w:pPr>
              <w:rPr>
                <w:rFonts w:hint="eastAsia" w:ascii="仿宋_GB2312" w:eastAsia="仿宋_GB2312"/>
                <w:sz w:val="24"/>
              </w:rPr>
            </w:pPr>
          </w:p>
          <w:p w14:paraId="21F89C97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2" w:type="dxa"/>
            <w:noWrap w:val="0"/>
            <w:vAlign w:val="top"/>
          </w:tcPr>
          <w:p w14:paraId="17CCA889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29" w:type="dxa"/>
            <w:noWrap w:val="0"/>
            <w:vAlign w:val="top"/>
          </w:tcPr>
          <w:p w14:paraId="16799AD2"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4F28CBC1">
      <w:pPr>
        <w:jc w:val="left"/>
      </w:pPr>
    </w:p>
    <w:p w14:paraId="4CED5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宋体" w:hAnsi="宋体"/>
          <w:sz w:val="22"/>
          <w:szCs w:val="22"/>
        </w:rPr>
      </w:pPr>
      <w:r>
        <w:rPr>
          <w:rFonts w:hint="eastAsia"/>
        </w:rPr>
        <w:t>注：经费</w:t>
      </w:r>
      <w:r>
        <w:rPr>
          <w:rFonts w:hint="eastAsia"/>
          <w:lang w:eastAsia="zh-CN"/>
        </w:rPr>
        <w:t>开支应符合</w:t>
      </w:r>
      <w:r>
        <w:rPr>
          <w:rFonts w:hint="eastAsia"/>
        </w:rPr>
        <w:t>《</w:t>
      </w:r>
      <w:r>
        <w:rPr>
          <w:rFonts w:hint="eastAsia"/>
          <w:lang w:eastAsia="zh-CN"/>
        </w:rPr>
        <w:t>河南省省级非物质文化遗产保护资金</w:t>
      </w:r>
      <w:r>
        <w:rPr>
          <w:rFonts w:hint="eastAsia"/>
        </w:rPr>
        <w:t>管理办法》。</w:t>
      </w:r>
      <w:r>
        <w:rPr>
          <w:rFonts w:hint="eastAsia"/>
          <w:lang w:eastAsia="zh-CN"/>
        </w:rPr>
        <w:t>承担</w:t>
      </w:r>
      <w:r>
        <w:rPr>
          <w:rFonts w:hint="eastAsia"/>
        </w:rPr>
        <w:t>单位应认真审核把关，确保数据的真实性和准确性。</w:t>
      </w:r>
    </w:p>
    <w:p w14:paraId="2A7EAD5E">
      <w:pPr>
        <w:rPr>
          <w:rFonts w:hint="eastAsia" w:eastAsia="黑体"/>
          <w:sz w:val="32"/>
        </w:rPr>
      </w:pPr>
      <w:r>
        <w:rPr>
          <w:rFonts w:hint="eastAsia" w:eastAsia="黑体"/>
          <w:sz w:val="32"/>
          <w:lang w:eastAsia="zh-CN"/>
        </w:rPr>
        <w:t>五</w:t>
      </w:r>
      <w:r>
        <w:rPr>
          <w:rFonts w:hint="eastAsia" w:eastAsia="黑体"/>
          <w:sz w:val="32"/>
        </w:rPr>
        <w:t>、</w:t>
      </w:r>
      <w:r>
        <w:rPr>
          <w:rFonts w:hint="eastAsia" w:eastAsia="黑体"/>
          <w:sz w:val="32"/>
          <w:lang w:eastAsia="zh-CN"/>
        </w:rPr>
        <w:t>课题负责人签字及</w:t>
      </w:r>
      <w:r>
        <w:rPr>
          <w:rFonts w:hint="eastAsia" w:eastAsia="黑体"/>
          <w:sz w:val="32"/>
        </w:rPr>
        <w:t>审核意见</w:t>
      </w:r>
    </w:p>
    <w:tbl>
      <w:tblPr>
        <w:tblStyle w:val="5"/>
        <w:tblpPr w:leftFromText="180" w:rightFromText="180" w:vertAnchor="page" w:horzAnchor="page" w:tblpX="1776" w:tblpY="2265"/>
        <w:tblW w:w="8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0"/>
      </w:tblGrid>
      <w:tr w14:paraId="5F660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6" w:hRule="atLeast"/>
        </w:trPr>
        <w:tc>
          <w:tcPr>
            <w:tcW w:w="8400" w:type="dxa"/>
            <w:noWrap w:val="0"/>
            <w:vAlign w:val="top"/>
          </w:tcPr>
          <w:p w14:paraId="7D272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69" w:firstLine="105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D3EB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69" w:firstLine="105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049C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69" w:firstLine="105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D2B1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69" w:firstLine="105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7DB7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69" w:firstLine="105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3FE0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69" w:firstLine="105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C326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69" w:firstLine="105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5DAB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69" w:firstLine="105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A377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69" w:firstLine="105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EE28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69" w:firstLine="105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724D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69" w:firstLine="105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2065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69" w:firstLine="105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5706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课题负责人签字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  <w:p w14:paraId="1E814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752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E3CA013">
            <w:pPr>
              <w:ind w:left="-107" w:firstLine="63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07D99C0">
            <w:pPr>
              <w:ind w:left="-107" w:firstLine="63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9A95F2D">
            <w:pPr>
              <w:ind w:left="-107" w:firstLine="63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C51B2DD">
            <w:pPr>
              <w:ind w:left="-107" w:firstLine="63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45D8986">
            <w:pPr>
              <w:ind w:left="-107" w:firstLine="63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87A0830">
            <w:pPr>
              <w:ind w:left="-107" w:firstLine="63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3909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400" w:type="dxa"/>
            <w:noWrap w:val="0"/>
            <w:vAlign w:val="center"/>
          </w:tcPr>
          <w:p w14:paraId="5960E513">
            <w:pPr>
              <w:spacing w:line="3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承担单位意见</w:t>
            </w:r>
          </w:p>
          <w:p w14:paraId="2EF9C9D5">
            <w:pPr>
              <w:spacing w:line="3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（如无具体文字意见，即视为“情况属实且符合有关规定”）</w:t>
            </w:r>
          </w:p>
        </w:tc>
      </w:tr>
      <w:tr w14:paraId="0E044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2" w:hRule="atLeast"/>
        </w:trPr>
        <w:tc>
          <w:tcPr>
            <w:tcW w:w="8400" w:type="dxa"/>
            <w:noWrap w:val="0"/>
            <w:vAlign w:val="top"/>
          </w:tcPr>
          <w:p w14:paraId="5934D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69" w:firstLine="105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6D0C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69" w:firstLine="105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0C73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69" w:firstLine="105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9376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69" w:firstLine="105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B2B0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69" w:firstLine="105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9ED4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69" w:firstLine="105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B829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69" w:firstLine="105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1D60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69" w:firstLine="105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B14F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69" w:firstLine="105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CEBE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69" w:firstLine="105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B84A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69" w:firstLine="105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9462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69" w:firstLine="105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公  章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  <w:p w14:paraId="27BAE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752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5711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440" w:firstLineChars="185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  <w:p w14:paraId="3FE76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440" w:firstLineChars="185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850E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440" w:firstLineChars="185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165B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440" w:firstLineChars="185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94F2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440" w:firstLineChars="185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47EBF1D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6EB1114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0C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List"/>
    <w:basedOn w:val="1"/>
    <w:qFormat/>
    <w:uiPriority w:val="0"/>
    <w:pPr>
      <w:ind w:left="200" w:hanging="200" w:hangingChars="200"/>
    </w:p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2025-07-03T01:20:29Z</dcterms:created>
  <dc:creator>Administrator</dc:creator>
  <cp:lastModifiedBy>王永国</cp:lastModifiedBy>
  <dcterms:modified xsi:type="dcterms:W3CDTF">2025-07-03T01:20:45Z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eyJoZGlkIjoiZmEzMjU0YmE4M2Q0ZmExYmQ1YWU4M2UyOGFiNmZjNzEiLCJ1c2VySWQiOiI1MTY5ODczIn0=</vt:lpwstr>
  </property>
  <property fmtid="{D5CDD505-2E9C-101B-9397-08002B2CF9AE}" pid="4" name="ICV">
    <vt:lpwstr>8A1CC68C3D1F446DBA04D5800393AC6D_12</vt:lpwstr>
  </property>
</Properties>
</file>