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67" w:line="242" w:lineRule="auto"/>
        <w:ind w:left="3648" w:right="492" w:hanging="2952"/>
        <w:jc w:val="center"/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2025年度河南省高等学校重点科研</w:t>
      </w:r>
    </w:p>
    <w:p>
      <w:pPr>
        <w:spacing w:before="167" w:line="242" w:lineRule="auto"/>
        <w:ind w:left="3648" w:right="492" w:hanging="2952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项目</w:t>
      </w:r>
      <w:r>
        <w:rPr>
          <w:rFonts w:ascii="方正小标宋简体" w:hAnsi="方正小标宋简体" w:eastAsia="方正小标宋简体" w:cs="方正小标宋简体"/>
          <w:spacing w:val="-2"/>
          <w:sz w:val="43"/>
          <w:szCs w:val="43"/>
        </w:rPr>
        <w:t>申报指南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1.无机功能材料合成与应用研究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2.功能配合物合成与性能研究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3.纳米与团簇基材料构筑与性能研究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4.有机合成新方法、新试剂、新机理研究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5.有机高分子材料合成新方法、新机制及应用基础研究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6.金属有机及小分子催化研究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7.表界面结构调控与性能研究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8.均相和多相催化剂的设计与作用机制研究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9.电化学理论和化学电源制备研究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10.谱学分析理论与方法研究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11.化学与生物传感器技术与性能研究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12.新型二次电池体系研究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13.绿色制氢理论和关键技术研究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14.化学与生物传感器技术与性能研究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15.生命和公共安全分析方法和分析仪器创制研究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16.太阳能电池、燃料电池的设计以及能量转换与存储机制研究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17.生物质能高效转化技术与利用研究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18.纳米材料材料合成及应用研究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19.超硬材料研究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20.先进合金材料研究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21.高端专用化学品研究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22.绿色建筑材料研究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23.膜分离技术及应用研究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24.河南特色优势作物优异性状关键基因挖掘与种质创新研究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25.河南重要畜禽水产优异基因挖掘与新种质创制研究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26.农业生物种质创新和品种培育的共性关键技术研发研究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27.河南主要农业生物新品种选育与示范应用研究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28.“粮食+”种植模式创新与区域绿色农作制构建研究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29.农作物绿色高效关键技术创新与集成示范研究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30.动物健康养殖与重要疾病防控关键技术研究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31.土壤质量提升与农业环境保护关键技术研发与集成示范研究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32.主要作物病虫害生态防控与新型农药创制研究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33.食品加工和质量安全控制研究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34.智慧农业关键技术研发与应用研究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35.农业废弃物资源化利用关键技术研究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36.植物种质创新与生物育种研究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37.植物重要性状遗传基础研究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38.智慧农林业和乡村振兴研究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39.畜禽种业创新与生物育种研究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40.重点区域、流域生态保护研究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41.现代牧场科技创新研究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42.肿瘤治疗与临床转化研究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43.肝胆胰相关疾病机制探索与干预研究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44.生殖发育障碍相关疾病机制探索与诊治研究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45.皮肤病相关机制的探索与干预研究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46.免疫治疗靶点筛选与调节研究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47.中枢神经系统疾病的机制探索与干预研究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48.神经系统疾病诊断与预后评估新技术、新方法研发研究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49.肥胖/代谢相关疾病的机制探索与诊治研究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50.感染/炎症性疾病的机制探索与干预研究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51.认知与情感障碍的机制探索与干预研究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52.人工智能和数字化医疗技术在疾病诊治及预防中的应用研究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53.呼吸系统疾病的机制探索与干预研究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54.肾病机制探索与干预研究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55.中医药研究新技术新方法研究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56.干细胞和类器官研究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57.新型生物材料研发与应用研究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58.表观遗传学新机制研究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59.高性能先进工程机械研究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60.机器人复杂环境感知、通信与自主作业研究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61.农机新型动力系统与智能控制研究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62.车-路-云协同一体化研究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63.动力电池安全与节能优化控制研究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64.氢能高效制取与安全储运研究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65.高端装备服役安全研究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66.医疗机器人设计、分析、控制关键技术研究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67.多模态智能感知与协同优化决策研究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68.轻量化材料高性能制造研究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69.动力电池与新型储能研究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70.新能源汽车与零部件研究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71.清洁能源与节能减排研究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72.基础零部件与先进共性制造研究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73.机器人与智能制造研究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74.高端机械装备研究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75.先进电子器件研究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76.传感器与智能运维研究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77.量子密码现实安全性增强理论与方法研究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78.天空地一体化的农业信息采集关键技术与装备研究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79.算力网络环境下大数据智能管理与分析技术研究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80.重大技术装备大尺度空间坐标精密测量关键技术研究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81.超几何级数及其应用研究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82.泛函分析及其应用研究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83.多离子量子信息热力学研究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84.面向高端智能制造的弹性控制与智能决策理论与技术研究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85.面向异构终端的端边协同智能计算关键技术研究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86.面向智能终端跨媒体人机交互的多模态数据情感分析研究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87.网络化多智能体集群系统状态估计理论与方法研究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88.面向复杂感知环境的新型柔性传感器系统研究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89.复杂环境下智能无人系统自主感知与理解技术研究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90.复杂动态系统智能协同控制理论与关键技术研究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91.复杂工业过程综合安全一体化分析与监控研究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92.Mini/Micro LED 新型显示装备巨量转移共性关键技术研究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93.硅基超宽带可重构数字射频芯片技术研究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94.实时光场 3D 获取与显示技术研究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95.面向恶劣成像环境的鲁棒视觉智能感知技术研究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96.智能机器人集群人机共融作业规划与决策系统研究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97.基于信息融合的智能网联车协作决策与调度研究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98.教育元宇宙构建理论与关键技术研究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99.大型机械装备智能控制中的关键数学理论与方法研究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100.多模态数据融合及 RAG 场景化应用研究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101.IPv6+教育专网创新应用关键技术研究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102.数据智能驱动的教育决策系统关键技术研究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103.教育多源数据融合分析关键技术研究与应用研究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104.基于国产密码算法构建可信智能校园关键技术研究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105.师生数字素养智能测评关键技术研究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106.面向高校人才培养过程的人工智能关键技术研究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107.联邦学习模型安全与隐私数据保护关键技术研究与应用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108.基于人工智能的智慧校园平台设计与应用研究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109.教育数字化转型背景下的数据要素构建关键技术研究 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110.河南省校企研发中心建设与发展研究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111.河南省高校科技创新改革体制机制研究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112.河南省高校科技成果转移转化模式创新研究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113.河南省高校科研诚信和学风作风建设问题研究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114.河南省高校实验室安全管理体系建设研究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83" w:lineRule="auto"/>
      <w:jc w:val="right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4"/>
        <w:sz w:val="29"/>
        <w:szCs w:val="29"/>
      </w:rPr>
      <w:t>13</w:t>
    </w:r>
    <w:r>
      <w:rPr>
        <w:spacing w:val="33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63C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2024-07-02T06:13:10Z</dcterms:created>
  <dc:creator>Administrator</dc:creator>
  <cp:lastModifiedBy>王永国</cp:lastModifiedBy>
  <dcterms:modified xsi:type="dcterms:W3CDTF">2024-07-02T06:16:04Z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CE536E82EA0F4265B2A09B8E9CF80656_12</vt:lpwstr>
  </property>
</Properties>
</file>