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67" w:line="241" w:lineRule="auto"/>
        <w:ind w:left="3615" w:right="494" w:hanging="324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参考范文</w:t>
      </w:r>
      <w:r>
        <w:rPr>
          <w:rFonts w:ascii="方正小标宋简体" w:hAnsi="方正小标宋简体" w:eastAsia="方正小标宋简体" w:cs="方正小标宋简体"/>
          <w:spacing w:val="3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1：神七宇航员舱外服头盔面窗的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研制历程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2005年的一天，我正在加拿大麦克马斯特大学开展合</w:t>
      </w:r>
      <w:r>
        <w:rPr>
          <w:spacing w:val="1"/>
        </w:rPr>
        <w:t>作研究。</w:t>
      </w:r>
      <w:r>
        <w:t xml:space="preserve"> </w:t>
      </w:r>
      <w:r>
        <w:rPr>
          <w:spacing w:val="11"/>
        </w:rPr>
        <w:t>郑州大学国家橡塑模具工程研究中心主管模具生产的一线副总范</w:t>
      </w:r>
      <w:r>
        <w:rPr>
          <w:spacing w:val="3"/>
        </w:rPr>
        <w:t xml:space="preserve"> </w:t>
      </w:r>
      <w:r>
        <w:rPr>
          <w:spacing w:val="11"/>
        </w:rPr>
        <w:t>建勇打来电话，就是否承接一项新任务合同征求意见。大致的情</w:t>
      </w:r>
      <w:r>
        <w:rPr>
          <w:spacing w:val="7"/>
        </w:rPr>
        <w:t xml:space="preserve"> </w:t>
      </w:r>
      <w:r>
        <w:rPr>
          <w:spacing w:val="11"/>
        </w:rPr>
        <w:t>况是，航天城负</w:t>
      </w:r>
      <w:bookmarkStart w:id="0" w:name="_GoBack"/>
      <w:bookmarkEnd w:id="0"/>
      <w:r>
        <w:rPr>
          <w:spacing w:val="11"/>
        </w:rPr>
        <w:t>责神七宇航服设计的同志在网上看到了模具中心</w:t>
      </w:r>
      <w:r>
        <w:rPr>
          <w:spacing w:val="7"/>
        </w:rPr>
        <w:t xml:space="preserve"> </w:t>
      </w:r>
      <w:r>
        <w:rPr>
          <w:spacing w:val="8"/>
        </w:rPr>
        <w:t>的网页，主动打过来电话，</w:t>
      </w:r>
      <w:r>
        <w:rPr>
          <w:spacing w:val="-64"/>
        </w:rPr>
        <w:t xml:space="preserve"> </w:t>
      </w:r>
      <w:r>
        <w:rPr>
          <w:spacing w:val="8"/>
        </w:rPr>
        <w:t>了解中心的研发和生产情况。之后经</w:t>
      </w:r>
      <w:r>
        <w:t xml:space="preserve"> </w:t>
      </w:r>
      <w:r>
        <w:rPr>
          <w:spacing w:val="11"/>
        </w:rPr>
        <w:t>过进一步的沟通了解到</w:t>
      </w:r>
      <w:r>
        <w:rPr>
          <w:spacing w:val="2"/>
        </w:rPr>
        <w:t>，原来承担神七宇航服头盔面窗的研发生 产单位因无法确保出舱用宇航服头盔面窗的质量而临时放弃了任 务合同。虽然中国人民解放军总装备部（总装） 已经做好了二手 准备，从俄罗斯购买到了完整的出舱头盔，但中央首长还是希望 整个宇航服都能够实现国产化。所以神七宇航服的设计者们一直 在国内寻找可承接任务的单位，结果在网上看到了模具中心的介 绍。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我听了范建勇的介绍，和他讨论了一些技术上的细节和相关 情况，感到以中心的实力应该能够完成这个任务。我就对范建勇 说，咱们接下来吧，应该没有问题。当时，范建勇是在前往航天 城做进一步沟通的路上给我打电话，纠结是否敢接这个任务。沟通过后，我又给模具中心主任、郑州大学校长申长雨报告了相关 情况，征得了申校长的同意和支持。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可以说，承担神七宇航员舱外服头盔面窗的研制任务，对模 具中心来说是一次偶然的机会。在该任务执行期间，团队骨干和 具体工作负责人，从无知无畏的接下这个项目，到最终</w:t>
      </w:r>
      <w:r>
        <w:rPr>
          <w:spacing w:val="2"/>
        </w:rPr>
        <w:t>完成任务， 其间都经历了无数紧张而严峻的考验。记得刚把第一批面窗样品 提交给总装不久，航天城打过来电话，要求我们一线工程师和项 目负责人紧急赶过去，说是面窗出了问题。当时我们并不知道到 底出了什么问题，我和范建勇、总工姚起剑，还有学校材料工程 学院院长陈静波等一行 7 个同志急匆匆赶到北京。到了早已“严 阵以待”的事故分析会场才知道，面窗放置一些时日后陆续出现 了银纹。这是非常危险的前兆，有银纹就会发展成裂纹， 出现裂 纹的头盔面窗将危及航天员的生命安全。这个问题的出现，使前 期的研制工作全部“归零”，这让所有参加分析会的同志心里都沉 甸甸的。到底还能不能拿出合格的头盔面窗，实事求是的讲， 当 时我们谁心里都没有百分之百的把握。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经过紧张的讨论分析，从模具设计到工艺条件逐一排查分析， 最终拿出了现场需修改的设计和工艺方案。除了模具结构、模温 工艺等优化方案外，还包括为确保优化后的工艺实现，重新定制 一台特殊螺杆的注塑机， 以及加盖一个面窗成型的专用车间。申 校长亲自部署，主管财务的副校长和主管科研</w:t>
      </w:r>
      <w:r>
        <w:rPr>
          <w:spacing w:val="2"/>
        </w:rPr>
        <w:t>的副校长现场办公， 解决专用车间的场地和资金问题。开工后，学校主管科研的刘国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际处长几乎每天早晨都要到工地去检查巡视一遍，督促专用车间 的建设进度。40 余天后，我们再度请总装和航天城的领导来视察 新建好的面窗成型车间和调试好的定制注塑机时，领导们都非常 惊讶和感慨。他们称赞郑州大学的办事作风和效率，更称赞郑州 大学是个“讲政治”的单位，值得信赖。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另一次“ 归零”的发生，是因为检测合格的面窗在和头盔缝 合的过程中崩裂，把缝合工程师的额头划了很大的口子，缝了好 几针。虽然最后的检测证明不是面窗的质量问题，但还是让大家 的心又都提到了嗓子眼儿。类似这样让大家紧张的事件还</w:t>
      </w:r>
      <w:r>
        <w:rPr>
          <w:spacing w:val="2"/>
        </w:rPr>
        <w:t>有很多。 虽然已经过去了十余年，但团队成员在一起面对失败时紧蹙的双 眉、夜以继日赶工的场面和往返航天城途中的疲惫，仍然历历在 目。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当所有的问题都圆满解决，终于迎来了神七宇航员出舱那一 刻。观看实况转播的模具中心的同志们，第一时间收到了航天城 发来的祝贺和问候。历经三年艰苦的研发工作，最终交出了合格 的面窗，使我国成为继美国和俄罗斯之后，第三个有能力研发生 产出舱用宇航服头盔的国家。总装的领导开玩笑说：虽然神七宇 航员的航天服是国内数百家单位分工合作、共同努力的结果，但 大家首先看到的是郑州大学的头盔面窗，你们最露脸了。为了答 谢郑州大学模具中心对我国航天事业的贡献，总装还专门邀请了 亲历面窗研制的同志，派代表到西昌参观卫星发射指挥中心。我 也荣幸受邀，与领导和同事一起现场观看卫星发射。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神七宇航员舱外服头盔面窗的研制成功，也打下了郑州大学 模具中心和航天城长期合作、持续参与后续航天计划相关科研任 务的基础。团队因此获得五一劳动奖章，我本人也获得河南省劳 动模范称号。通过这个项目的执行与管理，我从中学习到了许多， 经历了很多平时难以遇到的问题和考验，尤其使我对国防军工科 研体系的高标准与严要求有了深刻体会。作为一名民进会员，能 够赶上这些机遇和机会，并尽一份微薄之力，我感到十分荣幸。 多年来我一直在多个不同的岗位上辛苦拼搏，组织上的关心和支 持使我倍感欣慰。今后更要一如既往的怀抱对岗位职责的敬畏， 以勤补拙，尽职尽责，不断做出自己应有的贡献。</w:t>
      </w:r>
    </w:p>
    <w:p>
      <w:pPr>
        <w:pStyle w:val="2"/>
        <w:spacing w:before="101" w:line="347" w:lineRule="auto"/>
        <w:ind w:firstLine="655"/>
        <w:jc w:val="both"/>
        <w:rPr>
          <w:spacing w:val="2"/>
        </w:rPr>
      </w:pPr>
      <w:r>
        <w:rPr>
          <w:spacing w:val="2"/>
        </w:rPr>
        <w:t>（本文作者李倩，广东省化州市人，1962 年生，曾任郑州大 学科学与技术研究院院长、微纳成型技术国家级国际联合研究中 心主任、民进中央妇女儿童委员会副主任、郑州市政协常委、河南省政协委员。）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3" w:lineRule="auto"/>
      <w:ind w:left="7985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ED4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2024-05-24T07:57:29Z</dcterms:created>
  <dc:creator>Administrator</dc:creator>
  <cp:lastModifiedBy>王永国</cp:lastModifiedBy>
  <dcterms:modified xsi:type="dcterms:W3CDTF">2024-05-24T07:58:24Z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B4BF82DCD7D74AE683927BF57CA176A1_12</vt:lpwstr>
  </property>
</Properties>
</file>