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33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46" w:line="219" w:lineRule="auto"/>
        <w:ind w:left="4563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0"/>
          <w:sz w:val="45"/>
          <w:szCs w:val="45"/>
        </w:rPr>
        <w:t>安阳市首席科普专家推荐汇总表</w:t>
      </w:r>
    </w:p>
    <w:p>
      <w:pPr>
        <w:spacing w:line="368" w:lineRule="auto"/>
        <w:rPr>
          <w:rFonts w:ascii="Arial"/>
          <w:sz w:val="21"/>
        </w:rPr>
      </w:pPr>
    </w:p>
    <w:p>
      <w:pPr>
        <w:spacing w:before="104" w:line="223" w:lineRule="auto"/>
        <w:ind w:left="13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推荐单位(盖章):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</w:t>
      </w:r>
      <w:r>
        <w:rPr>
          <w:rFonts w:ascii="仿宋" w:hAnsi="仿宋" w:eastAsia="仿宋" w:cs="仿宋"/>
          <w:spacing w:val="11"/>
          <w:sz w:val="32"/>
          <w:szCs w:val="32"/>
        </w:rPr>
        <w:t>联系人及电话：</w:t>
      </w:r>
      <w:r>
        <w:rPr>
          <w:rFonts w:ascii="仿宋" w:hAnsi="仿宋" w:eastAsia="仿宋" w:cs="仿宋"/>
          <w:spacing w:val="8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</w:t>
      </w:r>
    </w:p>
    <w:p/>
    <w:p>
      <w:pPr>
        <w:spacing w:line="238" w:lineRule="exact"/>
      </w:pPr>
    </w:p>
    <w:tbl>
      <w:tblPr>
        <w:tblStyle w:val="4"/>
        <w:tblW w:w="13299" w:type="dxa"/>
        <w:tblInd w:w="7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39"/>
        <w:gridCol w:w="799"/>
        <w:gridCol w:w="1459"/>
        <w:gridCol w:w="1999"/>
        <w:gridCol w:w="2158"/>
        <w:gridCol w:w="2108"/>
        <w:gridCol w:w="1709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0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10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03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2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9"/>
                <w:szCs w:val="29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95" w:line="220" w:lineRule="auto"/>
              <w:ind w:left="1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9"/>
                <w:szCs w:val="29"/>
              </w:rPr>
              <w:t>性别</w:t>
            </w:r>
          </w:p>
        </w:tc>
        <w:tc>
          <w:tcPr>
            <w:tcW w:w="145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14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9"/>
                <w:szCs w:val="29"/>
              </w:rPr>
              <w:t>出生年月</w:t>
            </w:r>
          </w:p>
        </w:tc>
        <w:tc>
          <w:tcPr>
            <w:tcW w:w="1999" w:type="dxa"/>
            <w:vAlign w:val="top"/>
          </w:tcPr>
          <w:p>
            <w:pPr>
              <w:spacing w:before="242" w:line="573" w:lineRule="exact"/>
              <w:ind w:left="2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21"/>
                <w:sz w:val="29"/>
                <w:szCs w:val="29"/>
              </w:rPr>
              <w:t>单位及职务</w:t>
            </w:r>
          </w:p>
          <w:p>
            <w:pPr>
              <w:spacing w:line="221" w:lineRule="auto"/>
              <w:ind w:left="55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9"/>
                <w:szCs w:val="29"/>
              </w:rPr>
              <w:t>(职称)</w:t>
            </w:r>
          </w:p>
        </w:tc>
        <w:tc>
          <w:tcPr>
            <w:tcW w:w="2158" w:type="dxa"/>
            <w:vAlign w:val="top"/>
          </w:tcPr>
          <w:p>
            <w:pPr>
              <w:spacing w:before="231" w:line="582" w:lineRule="exact"/>
              <w:ind w:left="9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22"/>
                <w:sz w:val="29"/>
                <w:szCs w:val="29"/>
              </w:rPr>
              <w:t>从事学科、专业</w:t>
            </w:r>
          </w:p>
          <w:p>
            <w:pPr>
              <w:spacing w:line="220" w:lineRule="auto"/>
              <w:ind w:left="6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9"/>
                <w:szCs w:val="29"/>
              </w:rPr>
              <w:t>或行业</w:t>
            </w:r>
          </w:p>
        </w:tc>
        <w:tc>
          <w:tcPr>
            <w:tcW w:w="2108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47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所获荣誉</w:t>
            </w:r>
          </w:p>
        </w:tc>
        <w:tc>
          <w:tcPr>
            <w:tcW w:w="170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95" w:line="221" w:lineRule="auto"/>
              <w:ind w:left="2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联系电话</w:t>
            </w:r>
          </w:p>
        </w:tc>
        <w:tc>
          <w:tcPr>
            <w:tcW w:w="122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3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58D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2023-08-15T08:50:05Z</dcterms:created>
  <dc:creator>Administrator</dc:creator>
  <cp:lastModifiedBy>王永国</cp:lastModifiedBy>
  <dcterms:modified xsi:type="dcterms:W3CDTF">2023-08-15T08:50:15Z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4871F5D2663F494B87F0B1A293647BDA_12</vt:lpwstr>
  </property>
</Properties>
</file>