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教育实习质量评价表</w:t>
      </w:r>
    </w:p>
    <w:tbl>
      <w:tblPr>
        <w:tblStyle w:val="4"/>
        <w:tblpPr w:leftFromText="180" w:rightFromText="180" w:vertAnchor="text" w:horzAnchor="margin" w:tblpXSpec="center" w:tblpY="31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1080"/>
        <w:gridCol w:w="486"/>
        <w:gridCol w:w="2394"/>
        <w:gridCol w:w="23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Calibri" w:eastAsia="黑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评价</w:t>
            </w:r>
          </w:p>
          <w:p>
            <w:pPr>
              <w:spacing w:line="300" w:lineRule="exact"/>
              <w:jc w:val="center"/>
              <w:rPr>
                <w:rFonts w:hint="eastAsia" w:ascii="黑体" w:hAnsi="Calibri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 w:cs="Times New Roman"/>
                <w:szCs w:val="21"/>
                <w:lang w:val="en-US" w:eastAsia="zh-CN"/>
              </w:rPr>
              <w:t>指标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pacing w:val="-16"/>
                <w:szCs w:val="21"/>
              </w:rPr>
            </w:pPr>
            <w:r>
              <w:rPr>
                <w:rFonts w:hint="eastAsia" w:ascii="黑体" w:hAnsi="Calibri" w:eastAsia="黑体" w:cs="Times New Roman"/>
                <w:spacing w:val="-16"/>
                <w:szCs w:val="21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评价要素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分值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评价内涵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评价</w:t>
            </w:r>
            <w:r>
              <w:rPr>
                <w:rFonts w:hint="eastAsia" w:ascii="黑体" w:hAnsi="Calibri" w:eastAsia="黑体" w:cs="Times New Roman"/>
                <w:szCs w:val="21"/>
                <w:lang w:val="en-US" w:eastAsia="zh-CN"/>
              </w:rPr>
              <w:t>方</w:t>
            </w:r>
            <w:r>
              <w:rPr>
                <w:rFonts w:hint="eastAsia" w:ascii="黑体" w:hAnsi="Calibri" w:eastAsia="黑体" w:cs="Times New Roman"/>
                <w:szCs w:val="21"/>
              </w:rPr>
              <w:t>法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hAnsi="Calibri" w:eastAsia="黑体" w:cs="Times New Roman"/>
                <w:szCs w:val="21"/>
                <w:lang w:eastAsia="zh-CN"/>
              </w:rPr>
            </w:pPr>
            <w:r>
              <w:rPr>
                <w:rFonts w:hint="eastAsia" w:ascii="黑体" w:hAnsi="Calibri" w:eastAsia="黑体" w:cs="Times New Roman"/>
                <w:szCs w:val="21"/>
              </w:rPr>
              <w:t>评价</w:t>
            </w:r>
            <w:r>
              <w:rPr>
                <w:rFonts w:hint="eastAsia" w:ascii="黑体" w:hAnsi="Calibri" w:eastAsia="黑体" w:cs="Times New Roman"/>
                <w:szCs w:val="21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织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管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理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01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教学文件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 xml:space="preserve">教育实习管理及安排文件 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查阅教育实习管理文件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02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实习动员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教育实习动员到位，实习要求明确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查阅教育实习安排及工作记录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03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指导教师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指导教师职称结构，平均每位教师指导的学生人数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查阅指导教师名册、职称、学历、指导学生人数等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过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程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管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理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04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实习检查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教育实习检查安排、实施及检查总结情况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查阅有关文件、原始记录及总结材料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05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教师指导情况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指导教师的教学态度和指导方法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查阅教师指导教育实习记录及总结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06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实习行为表现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学生教育实习态度、实习内容、遵守纪律、时间利用等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查阅学生教育实习日志、总结等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07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成绩评定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以专业为单位的教育实习成绩统计分析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查阅教育实习成绩统计表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08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实习总结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教育实习总结材料及各种材料归档情况、实习经费使用情况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查阅教育实习总结材料、经费使用情况和实习推优材料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实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习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质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09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教学工作实习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学生掌握教师职业技能水平情况及教育教学工作能力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查阅教案及上课相关材料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10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班主任工作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学生班主任工作能力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查阅学生班队活动方案设计、个别教育案例等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11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调研能力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教育调查研究能力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查阅学生教育调查报告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pacing w:val="-16"/>
                <w:szCs w:val="21"/>
              </w:rPr>
              <w:t>12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1"/>
              </w:rPr>
              <w:t>实习效果</w:t>
            </w:r>
          </w:p>
        </w:tc>
        <w:tc>
          <w:tcPr>
            <w:tcW w:w="4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学生实习评价、实习学校评价、实习特色等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查阅学生评价及学校评价材料和实习特色材料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评价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结论</w:t>
            </w:r>
          </w:p>
        </w:tc>
        <w:tc>
          <w:tcPr>
            <w:tcW w:w="21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pacing w:val="-16"/>
                <w:szCs w:val="21"/>
              </w:rPr>
              <w:t>评价等级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Cs w:val="24"/>
                <w:lang w:eastAsia="zh-CN"/>
              </w:rPr>
              <w:t>评价得分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b/>
                <w:szCs w:val="24"/>
              </w:rPr>
            </w:pPr>
          </w:p>
        </w:tc>
        <w:tc>
          <w:tcPr>
            <w:tcW w:w="210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负责人签字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Cs w:val="24"/>
              </w:rPr>
              <w:t>评价日期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Calibri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备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Cs w:val="24"/>
              </w:rPr>
              <w:t>注</w:t>
            </w: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spacing w:line="240" w:lineRule="auto"/>
              <w:ind w:firstLine="420" w:firstLineChars="200"/>
              <w:rPr>
                <w:rFonts w:hint="eastAsia" w:ascii="仿宋_GB2312" w:hAnsi="Calibri" w:eastAsia="仿宋_GB2312" w:cs="Times New Roman"/>
                <w:spacing w:val="-16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评价结果分优秀、良好、合格、不合格四种。优秀：90≤S≤100;良好：75≤S≤89；合格：60≤S≤74;不合格：S&lt;60</w:t>
            </w:r>
            <w:r>
              <w:rPr>
                <w:rFonts w:hint="eastAsia" w:ascii="仿宋_GB2312" w:hAnsi="Calibri" w:eastAsia="仿宋_GB2312" w:cs="Times New Roman"/>
                <w:spacing w:val="-10"/>
                <w:szCs w:val="21"/>
              </w:rPr>
              <w:t>。</w:t>
            </w:r>
          </w:p>
        </w:tc>
      </w:tr>
    </w:tbl>
    <w:p>
      <w:pPr>
        <w:rPr>
          <w:rFonts w:hint="eastAsia" w:ascii="Calibri" w:hAnsi="Calibri" w:eastAsia="宋体" w:cs="Times New Roman"/>
          <w:szCs w:val="24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OTcxZjgyZGVjMjViMzVkNzkzYTc1ZGM4MzgxMTAifQ=="/>
  </w:docVars>
  <w:rsids>
    <w:rsidRoot w:val="4745728D"/>
    <w:rsid w:val="0A6D1CF7"/>
    <w:rsid w:val="0FCE6727"/>
    <w:rsid w:val="18EF45F9"/>
    <w:rsid w:val="1DD8480B"/>
    <w:rsid w:val="217D46AD"/>
    <w:rsid w:val="27DA216D"/>
    <w:rsid w:val="33513F06"/>
    <w:rsid w:val="3385640A"/>
    <w:rsid w:val="35692B6E"/>
    <w:rsid w:val="3EF50221"/>
    <w:rsid w:val="43B56534"/>
    <w:rsid w:val="4745728D"/>
    <w:rsid w:val="543638F3"/>
    <w:rsid w:val="565D336E"/>
    <w:rsid w:val="5C043425"/>
    <w:rsid w:val="5F2D78BA"/>
    <w:rsid w:val="5F887941"/>
    <w:rsid w:val="68D01FA2"/>
    <w:rsid w:val="6DB3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2023-09-11T00:43:00Z</dcterms:created>
  <dc:creator>禅师</dc:creator>
  <cp:lastModifiedBy>刘院亮</cp:lastModifiedBy>
  <dcterms:modified xsi:type="dcterms:W3CDTF">2023-10-17T06:35:12Z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32A9B6879ED94D7FAE75CA2326C9FB55_13</vt:lpwstr>
  </property>
</Properties>
</file>