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接收</w:t>
      </w:r>
      <w:r>
        <w:rPr>
          <w:rFonts w:hint="eastAsia" w:ascii="黑体" w:hAnsi="宋体" w:eastAsia="黑体" w:cs="宋体"/>
          <w:kern w:val="0"/>
          <w:sz w:val="40"/>
          <w:szCs w:val="40"/>
          <w:lang w:eastAsia="zh-CN"/>
        </w:rPr>
        <w:t>新</w:t>
      </w:r>
      <w:r>
        <w:rPr>
          <w:rFonts w:hint="eastAsia" w:ascii="黑体" w:hAnsi="宋体" w:eastAsia="黑体" w:cs="宋体"/>
          <w:kern w:val="0"/>
          <w:sz w:val="40"/>
          <w:szCs w:val="40"/>
        </w:rPr>
        <w:t>党员表决票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67"/>
        <w:gridCol w:w="1733"/>
        <w:gridCol w:w="1618"/>
        <w:gridCol w:w="1055"/>
        <w:gridCol w:w="1157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表决对象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班级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/单位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确定发展对象日期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表决</w:t>
            </w:r>
            <w:r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同意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不同意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说明：在相应表决意见的符号栏内画上“√”。每张票上只能在相应栏下画一</w:t>
      </w:r>
    </w:p>
    <w:p>
      <w:pPr>
        <w:ind w:left="1080" w:hanging="1080" w:hangingChars="45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13CA"/>
    <w:rsid w:val="14AF4F0B"/>
    <w:rsid w:val="19B4056D"/>
    <w:rsid w:val="436A48B9"/>
    <w:rsid w:val="4B93179E"/>
    <w:rsid w:val="4DB24C2A"/>
    <w:rsid w:val="554B026B"/>
    <w:rsid w:val="59C17915"/>
    <w:rsid w:val="5A171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2019-01-10T08:06:00Z</dcterms:created>
  <dc:creator> aqua.</dc:creator>
  <cp:lastModifiedBy>[太阳]最长的旅途[太阳]</cp:lastModifiedBy>
  <dcterms:modified xsi:type="dcterms:W3CDTF">2020-05-09T09:16:20Z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