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7" w:line="240" w:lineRule="auto"/>
        <w:rPr>
          <w:rFonts w:hint="default" w:ascii="Times New Roman" w:hAnsi="Times New Roman" w:eastAsia="Times New Roman" w:cs="Times New Roman"/>
          <w:sz w:val="29"/>
          <w:szCs w:val="29"/>
        </w:rPr>
      </w:pPr>
    </w:p>
    <w:p>
      <w:pPr>
        <w:tabs>
          <w:tab w:val="left" w:pos="2134"/>
          <w:tab w:val="left" w:pos="3478"/>
          <w:tab w:val="left" w:pos="4817"/>
          <w:tab w:val="left" w:pos="6161"/>
          <w:tab w:val="left" w:pos="7505"/>
        </w:tabs>
        <w:spacing w:before="0" w:line="1130" w:lineRule="exact"/>
        <w:ind w:left="789" w:right="463" w:firstLine="0"/>
        <w:jc w:val="left"/>
        <w:rPr>
          <w:rFonts w:hint="default" w:ascii="方正小标宋简体" w:hAnsi="方正小标宋简体" w:eastAsia="方正小标宋简体" w:cs="方正小标宋简体"/>
          <w:sz w:val="100"/>
          <w:szCs w:val="100"/>
        </w:rPr>
      </w:pPr>
      <w:r>
        <w:rPr>
          <w:rFonts w:hint="default" w:ascii="方正小标宋简体" w:hAnsi="方正小标宋简体" w:eastAsia="方正小标宋简体" w:cs="方正小标宋简体"/>
          <w:color w:val="FF0000"/>
          <w:w w:val="75"/>
          <w:sz w:val="100"/>
          <w:szCs w:val="100"/>
        </w:rPr>
        <w:t>河</w:t>
      </w:r>
      <w:r>
        <w:rPr>
          <w:rFonts w:hint="default" w:ascii="方正小标宋简体" w:hAnsi="方正小标宋简体" w:eastAsia="方正小标宋简体" w:cs="方正小标宋简体"/>
          <w:color w:val="FF0000"/>
          <w:w w:val="75"/>
          <w:sz w:val="100"/>
          <w:szCs w:val="100"/>
        </w:rPr>
        <w:tab/>
      </w:r>
      <w:r>
        <w:rPr>
          <w:rFonts w:hint="default" w:ascii="方正小标宋简体" w:hAnsi="方正小标宋简体" w:eastAsia="方正小标宋简体" w:cs="方正小标宋简体"/>
          <w:color w:val="FF0000"/>
          <w:w w:val="75"/>
          <w:sz w:val="100"/>
          <w:szCs w:val="100"/>
        </w:rPr>
        <w:t>南</w:t>
      </w:r>
      <w:r>
        <w:rPr>
          <w:rFonts w:hint="default" w:ascii="方正小标宋简体" w:hAnsi="方正小标宋简体" w:eastAsia="方正小标宋简体" w:cs="方正小标宋简体"/>
          <w:color w:val="FF0000"/>
          <w:w w:val="75"/>
          <w:sz w:val="100"/>
          <w:szCs w:val="100"/>
        </w:rPr>
        <w:tab/>
      </w:r>
      <w:r>
        <w:rPr>
          <w:rFonts w:hint="default" w:ascii="方正小标宋简体" w:hAnsi="方正小标宋简体" w:eastAsia="方正小标宋简体" w:cs="方正小标宋简体"/>
          <w:color w:val="FF0000"/>
          <w:w w:val="75"/>
          <w:sz w:val="100"/>
          <w:szCs w:val="100"/>
        </w:rPr>
        <w:t>省</w:t>
      </w:r>
      <w:r>
        <w:rPr>
          <w:rFonts w:hint="default" w:ascii="方正小标宋简体" w:hAnsi="方正小标宋简体" w:eastAsia="方正小标宋简体" w:cs="方正小标宋简体"/>
          <w:color w:val="FF0000"/>
          <w:w w:val="75"/>
          <w:sz w:val="100"/>
          <w:szCs w:val="100"/>
        </w:rPr>
        <w:tab/>
      </w:r>
      <w:r>
        <w:rPr>
          <w:rFonts w:hint="default" w:ascii="方正小标宋简体" w:hAnsi="方正小标宋简体" w:eastAsia="方正小标宋简体" w:cs="方正小标宋简体"/>
          <w:color w:val="FF0000"/>
          <w:w w:val="75"/>
          <w:sz w:val="100"/>
          <w:szCs w:val="100"/>
        </w:rPr>
        <w:t>教</w:t>
      </w:r>
      <w:r>
        <w:rPr>
          <w:rFonts w:hint="default" w:ascii="方正小标宋简体" w:hAnsi="方正小标宋简体" w:eastAsia="方正小标宋简体" w:cs="方正小标宋简体"/>
          <w:color w:val="FF0000"/>
          <w:w w:val="75"/>
          <w:sz w:val="100"/>
          <w:szCs w:val="100"/>
        </w:rPr>
        <w:tab/>
      </w:r>
      <w:r>
        <w:rPr>
          <w:rFonts w:hint="default" w:ascii="方正小标宋简体" w:hAnsi="方正小标宋简体" w:eastAsia="方正小标宋简体" w:cs="方正小标宋简体"/>
          <w:color w:val="FF0000"/>
          <w:w w:val="75"/>
          <w:sz w:val="100"/>
          <w:szCs w:val="100"/>
        </w:rPr>
        <w:t>育</w:t>
      </w:r>
      <w:r>
        <w:rPr>
          <w:rFonts w:hint="default" w:ascii="方正小标宋简体" w:hAnsi="方正小标宋简体" w:eastAsia="方正小标宋简体" w:cs="方正小标宋简体"/>
          <w:color w:val="FF0000"/>
          <w:w w:val="75"/>
          <w:sz w:val="100"/>
          <w:szCs w:val="100"/>
        </w:rPr>
        <w:tab/>
      </w:r>
      <w:r>
        <w:rPr>
          <w:rFonts w:hint="default" w:ascii="方正小标宋简体" w:hAnsi="方正小标宋简体" w:eastAsia="方正小标宋简体" w:cs="方正小标宋简体"/>
          <w:color w:val="FF0000"/>
          <w:w w:val="90"/>
          <w:sz w:val="100"/>
          <w:szCs w:val="100"/>
        </w:rPr>
        <w:t>厅</w:t>
      </w: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11" w:line="240" w:lineRule="auto"/>
        <w:rPr>
          <w:rFonts w:hint="default" w:ascii="方正小标宋简体" w:hAnsi="方正小标宋简体" w:eastAsia="方正小标宋简体" w:cs="方正小标宋简体"/>
          <w:sz w:val="17"/>
          <w:szCs w:val="17"/>
        </w:rPr>
      </w:pPr>
    </w:p>
    <w:p>
      <w:pPr>
        <w:pStyle w:val="4"/>
        <w:spacing w:before="9" w:line="240" w:lineRule="auto"/>
        <w:ind w:left="987" w:right="1017"/>
        <w:jc w:val="center"/>
      </w:pPr>
      <w:r>
        <w:rPr>
          <w:spacing w:val="3"/>
        </w:rPr>
        <w:t>教学〔</w:t>
      </w:r>
      <w:r>
        <w:rPr>
          <w:rFonts w:hint="default" w:ascii="仿宋_GB2312" w:hAnsi="仿宋_GB2312" w:eastAsia="仿宋_GB2312" w:cs="仿宋_GB2312"/>
          <w:spacing w:val="3"/>
        </w:rPr>
        <w:t>2020</w:t>
      </w:r>
      <w:r>
        <w:rPr>
          <w:spacing w:val="3"/>
        </w:rPr>
        <w:t>〕</w:t>
      </w:r>
      <w:r>
        <w:rPr>
          <w:rFonts w:hint="default" w:ascii="仿宋_GB2312" w:hAnsi="仿宋_GB2312" w:eastAsia="仿宋_GB2312" w:cs="仿宋_GB2312"/>
          <w:spacing w:val="3"/>
        </w:rPr>
        <w:t>364</w:t>
      </w:r>
      <w:r>
        <w:rPr>
          <w:rFonts w:hint="default" w:ascii="仿宋_GB2312" w:hAnsi="仿宋_GB2312" w:eastAsia="仿宋_GB2312" w:cs="仿宋_GB2312"/>
          <w:spacing w:val="-34"/>
        </w:rPr>
        <w:t xml:space="preserve"> </w:t>
      </w:r>
      <w:r>
        <w:t>号</w:t>
      </w:r>
    </w:p>
    <w:p>
      <w:pPr>
        <w:spacing w:before="13" w:line="240" w:lineRule="auto"/>
        <w:rPr>
          <w:rFonts w:hint="default" w:ascii="仿宋_GB2312" w:hAnsi="仿宋_GB2312" w:eastAsia="仿宋_GB2312" w:cs="仿宋_GB2312"/>
          <w:sz w:val="13"/>
          <w:szCs w:val="13"/>
        </w:rPr>
      </w:pPr>
    </w:p>
    <w:p>
      <w:pPr>
        <w:spacing w:line="20" w:lineRule="exact"/>
        <w:ind w:left="114" w:right="0" w:firstLine="0"/>
        <w:rPr>
          <w:rFonts w:hint="default" w:ascii="仿宋_GB2312" w:hAnsi="仿宋_GB2312" w:eastAsia="仿宋_GB2312" w:cs="仿宋_GB2312"/>
          <w:sz w:val="2"/>
          <w:szCs w:val="2"/>
        </w:rPr>
      </w:pPr>
      <w:r>
        <w:rPr>
          <w:rFonts w:hint="default" w:ascii="仿宋_GB2312" w:hAnsi="仿宋_GB2312" w:eastAsia="仿宋_GB2312" w:cs="仿宋_GB2312"/>
          <w:sz w:val="2"/>
          <w:szCs w:val="2"/>
        </w:rPr>
        <w:pict>
          <v:group id="_x0000_s1026" o:spid="_x0000_s1026" o:spt="203" style="height:0.5pt;width:441.5pt;" coordsize="8830,10">
            <o:lock v:ext="edit"/>
            <v:group id="_x0000_s1027" o:spid="_x0000_s1027" o:spt="203" style="position:absolute;left:5;top:5;height:2;width:8820;" coordorigin="5,5" coordsize="8820,2">
              <o:lock v:ext="edit"/>
              <v:shape id="_x0000_s1028" o:spid="_x0000_s1028" style="position:absolute;left:5;top:5;height:2;width:8820;" filled="f" stroked="t" coordorigin="5,5" coordsize="8820,0" path="m5,5l8825,5e">
                <v:path arrowok="t"/>
                <v:fill on="f" focussize="0,0"/>
                <v:stroke weight="0.5pt" color="#FF0000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0" w:line="240" w:lineRule="auto"/>
        <w:rPr>
          <w:rFonts w:hint="default" w:ascii="仿宋_GB2312" w:hAnsi="仿宋_GB2312" w:eastAsia="仿宋_GB2312" w:cs="仿宋_GB2312"/>
          <w:sz w:val="30"/>
          <w:szCs w:val="30"/>
        </w:rPr>
      </w:pPr>
    </w:p>
    <w:p>
      <w:pPr>
        <w:spacing w:before="0" w:line="240" w:lineRule="auto"/>
        <w:jc w:val="center"/>
        <w:rPr>
          <w:rFonts w:hint="default" w:ascii="仿宋_GB2312" w:hAnsi="仿宋_GB2312" w:eastAsia="仿宋_GB2312" w:cs="仿宋_GB2312"/>
          <w:sz w:val="30"/>
          <w:szCs w:val="30"/>
        </w:rPr>
      </w:pPr>
    </w:p>
    <w:p>
      <w:pPr>
        <w:pStyle w:val="3"/>
        <w:tabs>
          <w:tab w:val="left" w:pos="3344"/>
          <w:tab w:val="left" w:pos="4021"/>
          <w:tab w:val="left" w:pos="4693"/>
          <w:tab w:val="left" w:pos="5370"/>
          <w:tab w:val="left" w:pos="6042"/>
        </w:tabs>
        <w:spacing w:before="260" w:line="247" w:lineRule="auto"/>
        <w:ind w:right="463" w:firstLine="2200" w:firstLineChars="500"/>
        <w:jc w:val="both"/>
      </w:pPr>
      <w:r>
        <w:t>河</w:t>
      </w:r>
      <w:r>
        <w:tab/>
      </w:r>
      <w:r>
        <w:t>南</w:t>
      </w:r>
      <w:r>
        <w:tab/>
      </w:r>
      <w:r>
        <w:t>省</w:t>
      </w:r>
      <w:r>
        <w:tab/>
      </w:r>
      <w:r>
        <w:t>教</w:t>
      </w:r>
      <w:r>
        <w:tab/>
      </w:r>
      <w:r>
        <w:t>育</w:t>
      </w:r>
      <w:r>
        <w:tab/>
      </w:r>
      <w:r>
        <w:t>厅</w:t>
      </w:r>
      <w:r>
        <w:rPr>
          <w:w w:val="100"/>
        </w:rPr>
        <w:t xml:space="preserve"> </w:t>
      </w:r>
      <w:r>
        <w:rPr>
          <w:rFonts w:hint="eastAsia"/>
          <w:w w:val="100"/>
          <w:lang w:val="en-US" w:eastAsia="zh-CN"/>
        </w:rPr>
        <w:t xml:space="preserve">                </w:t>
      </w:r>
      <w:r>
        <w:rPr>
          <w:spacing w:val="5"/>
        </w:rPr>
        <w:t xml:space="preserve">关于组织开展 </w:t>
      </w:r>
      <w:r>
        <w:rPr>
          <w:rFonts w:hint="default" w:ascii="Times New Roman" w:hAnsi="Times New Roman" w:eastAsia="Times New Roman" w:cs="Times New Roman"/>
          <w:spacing w:val="2"/>
        </w:rPr>
        <w:t>2020</w:t>
      </w:r>
      <w:r>
        <w:rPr>
          <w:rFonts w:hint="default" w:ascii="Times New Roman" w:hAnsi="Times New Roman" w:eastAsia="Times New Roman" w:cs="Times New Roman"/>
          <w:spacing w:val="47"/>
        </w:rPr>
        <w:t xml:space="preserve"> </w:t>
      </w:r>
      <w:r>
        <w:rPr>
          <w:spacing w:val="5"/>
        </w:rPr>
        <w:t>年“新时代·新梦想”</w:t>
      </w:r>
    </w:p>
    <w:p>
      <w:pPr>
        <w:spacing w:before="7"/>
        <w:ind w:left="987" w:right="1020" w:firstLine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pacing w:val="6"/>
          <w:sz w:val="44"/>
          <w:szCs w:val="44"/>
        </w:rPr>
        <w:t>全省大学生创新创业实践活动的通知</w:t>
      </w: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49"/>
          <w:szCs w:val="49"/>
        </w:rPr>
      </w:pPr>
    </w:p>
    <w:p>
      <w:pPr>
        <w:pStyle w:val="4"/>
        <w:spacing w:line="357" w:lineRule="auto"/>
        <w:ind w:left="861" w:right="264" w:hanging="620"/>
        <w:jc w:val="left"/>
        <w:rPr>
          <w:spacing w:val="5"/>
        </w:rPr>
      </w:pPr>
      <w:r>
        <w:rPr>
          <w:spacing w:val="5"/>
        </w:rPr>
        <w:t>各普通高等学校、各有关单位：</w:t>
      </w:r>
    </w:p>
    <w:p>
      <w:pPr>
        <w:pStyle w:val="4"/>
        <w:spacing w:line="357" w:lineRule="auto"/>
        <w:ind w:left="861" w:right="264" w:hanging="620"/>
        <w:jc w:val="left"/>
        <w:rPr>
          <w:rFonts w:hint="default" w:ascii="Times New Roman" w:hAnsi="Times New Roman" w:eastAsia="Times New Roman" w:cs="Times New Roman"/>
        </w:rPr>
      </w:pPr>
      <w:r>
        <w:rPr>
          <w:spacing w:val="-100"/>
        </w:rPr>
        <w:t xml:space="preserve"> </w:t>
      </w:r>
      <w:r>
        <w:rPr>
          <w:spacing w:val="2"/>
        </w:rPr>
        <w:t>为了深入贯彻落实《教育部关于应对新冠肺炎疫情做好</w:t>
      </w:r>
      <w:r>
        <w:rPr>
          <w:spacing w:val="41"/>
        </w:rPr>
        <w:t xml:space="preserve"> </w:t>
      </w:r>
      <w:r>
        <w:rPr>
          <w:rFonts w:hint="default" w:ascii="Times New Roman" w:hAnsi="Times New Roman" w:eastAsia="Times New Roman" w:cs="Times New Roman"/>
        </w:rPr>
        <w:t>2020</w:t>
      </w:r>
    </w:p>
    <w:p>
      <w:pPr>
        <w:pStyle w:val="4"/>
        <w:spacing w:before="7" w:line="338" w:lineRule="auto"/>
        <w:ind w:left="0" w:leftChars="0" w:right="11" w:firstLine="0" w:firstLineChars="0"/>
        <w:jc w:val="left"/>
      </w:pPr>
      <w:bookmarkStart w:id="0" w:name="_GoBack"/>
      <w:bookmarkEnd w:id="0"/>
      <w:r>
        <w:rPr>
          <w:spacing w:val="1"/>
          <w:w w:val="100"/>
        </w:rPr>
        <w:t>届全国普通高等学校毕业生就业创业工作的通知》（教学〔</w:t>
      </w:r>
      <w:r>
        <w:rPr>
          <w:rFonts w:hint="default" w:ascii="Times New Roman" w:hAnsi="Times New Roman" w:eastAsia="Times New Roman" w:cs="Times New Roman"/>
          <w:spacing w:val="1"/>
          <w:w w:val="100"/>
        </w:rPr>
        <w:t>2020</w:t>
      </w:r>
      <w:r>
        <w:rPr>
          <w:spacing w:val="1"/>
          <w:w w:val="100"/>
        </w:rPr>
        <w:t>〕</w:t>
      </w:r>
      <w:r>
        <w:rPr>
          <w:spacing w:val="-139"/>
          <w:w w:val="100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2 </w:t>
      </w:r>
      <w:r>
        <w:rPr>
          <w:spacing w:val="6"/>
        </w:rPr>
        <w:t>号）和《河南省人民政府关于强化实施创新驱动发展战略进一</w:t>
      </w:r>
      <w:r>
        <w:rPr>
          <w:spacing w:val="-61"/>
        </w:rPr>
        <w:t xml:space="preserve"> </w:t>
      </w:r>
      <w:r>
        <w:rPr>
          <w:spacing w:val="1"/>
          <w:w w:val="100"/>
        </w:rPr>
        <w:t>步推进大众创业万众创新深入发展的实施意见》（豫政〔</w:t>
      </w:r>
      <w:r>
        <w:rPr>
          <w:rFonts w:hint="default" w:ascii="Times New Roman" w:hAnsi="Times New Roman" w:eastAsia="Times New Roman" w:cs="Times New Roman"/>
          <w:spacing w:val="1"/>
          <w:w w:val="100"/>
        </w:rPr>
        <w:t>2018</w:t>
      </w:r>
      <w:r>
        <w:rPr>
          <w:spacing w:val="1"/>
          <w:w w:val="100"/>
        </w:rPr>
        <w:t>〕</w:t>
      </w:r>
      <w:r>
        <w:rPr>
          <w:rFonts w:hint="default" w:ascii="Times New Roman" w:hAnsi="Times New Roman" w:eastAsia="Times New Roman" w:cs="Times New Roman"/>
          <w:spacing w:val="1"/>
          <w:w w:val="100"/>
        </w:rPr>
        <w:t>8</w:t>
      </w:r>
      <w:r>
        <w:rPr>
          <w:rFonts w:hint="default" w:ascii="Times New Roman" w:hAnsi="Times New Roman" w:eastAsia="Times New Roman" w:cs="Times New Roman"/>
          <w:spacing w:val="-63"/>
          <w:w w:val="100"/>
        </w:rPr>
        <w:t xml:space="preserve"> </w:t>
      </w:r>
      <w:r>
        <w:rPr>
          <w:spacing w:val="-12"/>
        </w:rPr>
        <w:t xml:space="preserve">号）精神，按照全省 </w:t>
      </w:r>
      <w:r>
        <w:rPr>
          <w:rFonts w:hint="default" w:ascii="仿宋_GB2312" w:hAnsi="仿宋_GB2312" w:eastAsia="仿宋_GB2312" w:cs="仿宋_GB2312"/>
        </w:rPr>
        <w:t>2020</w:t>
      </w:r>
      <w:r>
        <w:rPr>
          <w:rFonts w:hint="default" w:ascii="仿宋_GB2312" w:hAnsi="仿宋_GB2312" w:eastAsia="仿宋_GB2312" w:cs="仿宋_GB2312"/>
          <w:spacing w:val="-13"/>
        </w:rPr>
        <w:t xml:space="preserve"> </w:t>
      </w:r>
      <w:r>
        <w:rPr>
          <w:spacing w:val="5"/>
        </w:rPr>
        <w:t>届高校毕业生就业创业工作会议的整体</w:t>
      </w:r>
    </w:p>
    <w:p>
      <w:pPr>
        <w:pStyle w:val="4"/>
        <w:spacing w:before="70" w:line="360" w:lineRule="auto"/>
        <w:ind w:left="242" w:right="11"/>
        <w:jc w:val="left"/>
        <w:rPr>
          <w:rFonts w:hint="default" w:ascii="仿宋_GB2312" w:hAnsi="仿宋_GB2312" w:eastAsia="仿宋_GB2312" w:cs="仿宋_GB2312"/>
        </w:rPr>
      </w:pPr>
      <w:r>
        <w:rPr>
          <w:spacing w:val="11"/>
        </w:rPr>
        <w:t>部署，做好疫情防控常态化下大学生创新创业工作，现将</w:t>
      </w:r>
      <w:r>
        <w:rPr>
          <w:spacing w:val="121"/>
        </w:rPr>
        <w:t xml:space="preserve"> </w:t>
      </w:r>
      <w:r>
        <w:rPr>
          <w:rFonts w:hint="default" w:ascii="仿宋_GB2312" w:hAnsi="仿宋_GB2312" w:eastAsia="仿宋_GB2312" w:cs="仿宋_GB2312"/>
          <w:spacing w:val="3"/>
        </w:rPr>
        <w:t>2020</w:t>
      </w:r>
      <w:r>
        <w:rPr>
          <w:rFonts w:hint="default" w:ascii="仿宋_GB2312" w:hAnsi="仿宋_GB2312" w:eastAsia="仿宋_GB2312" w:cs="仿宋_GB2312"/>
          <w:spacing w:val="-139"/>
        </w:rPr>
        <w:t xml:space="preserve"> </w:t>
      </w:r>
      <w:r>
        <w:rPr>
          <w:spacing w:val="6"/>
        </w:rPr>
        <w:t>年全省大学生创新创业实践活动安排如下</w:t>
      </w:r>
      <w:r>
        <w:rPr>
          <w:rFonts w:hint="default" w:ascii="仿宋_GB2312" w:hAnsi="仿宋_GB2312" w:eastAsia="仿宋_GB2312" w:cs="仿宋_GB2312"/>
          <w:spacing w:val="6"/>
        </w:rPr>
        <w:t>:</w:t>
      </w:r>
    </w:p>
    <w:p>
      <w:pPr>
        <w:pStyle w:val="4"/>
        <w:spacing w:before="43" w:line="240" w:lineRule="auto"/>
        <w:ind w:left="861" w:right="264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9"/>
          <w:w w:val="100"/>
        </w:rPr>
        <w:t>一</w:t>
      </w:r>
      <w:r>
        <w:rPr>
          <w:rFonts w:hint="default" w:ascii="黑体" w:hAnsi="黑体" w:eastAsia="黑体" w:cs="黑体"/>
          <w:spacing w:val="-149"/>
          <w:w w:val="100"/>
        </w:rPr>
        <w:t>、</w:t>
      </w:r>
      <w:r>
        <w:rPr>
          <w:rFonts w:hint="default" w:ascii="黑体" w:hAnsi="黑体" w:eastAsia="黑体" w:cs="黑体"/>
          <w:spacing w:val="9"/>
          <w:w w:val="100"/>
        </w:rPr>
        <w:t>“</w:t>
      </w:r>
      <w:r>
        <w:rPr>
          <w:rFonts w:hint="default" w:ascii="黑体" w:hAnsi="黑体" w:eastAsia="黑体" w:cs="黑体"/>
          <w:spacing w:val="4"/>
          <w:w w:val="100"/>
        </w:rPr>
        <w:t>新</w:t>
      </w:r>
      <w:r>
        <w:rPr>
          <w:rFonts w:hint="default" w:ascii="黑体" w:hAnsi="黑体" w:eastAsia="黑体" w:cs="黑体"/>
          <w:spacing w:val="9"/>
          <w:w w:val="100"/>
        </w:rPr>
        <w:t>时</w:t>
      </w:r>
      <w:r>
        <w:rPr>
          <w:rFonts w:hint="default" w:ascii="黑体" w:hAnsi="黑体" w:eastAsia="黑体" w:cs="黑体"/>
          <w:spacing w:val="4"/>
          <w:w w:val="100"/>
        </w:rPr>
        <w:t>代·新</w:t>
      </w:r>
      <w:r>
        <w:rPr>
          <w:rFonts w:hint="default" w:ascii="黑体" w:hAnsi="黑体" w:eastAsia="黑体" w:cs="黑体"/>
          <w:spacing w:val="9"/>
          <w:w w:val="100"/>
        </w:rPr>
        <w:t>梦想</w:t>
      </w:r>
      <w:r>
        <w:rPr>
          <w:rFonts w:hint="default" w:ascii="黑体" w:hAnsi="黑体" w:eastAsia="黑体" w:cs="黑体"/>
          <w:spacing w:val="4"/>
          <w:w w:val="100"/>
        </w:rPr>
        <w:t>”</w:t>
      </w:r>
      <w:r>
        <w:rPr>
          <w:rFonts w:hint="default" w:ascii="黑体" w:hAnsi="黑体" w:eastAsia="黑体" w:cs="黑体"/>
          <w:spacing w:val="9"/>
          <w:w w:val="100"/>
        </w:rPr>
        <w:t>第</w:t>
      </w:r>
      <w:r>
        <w:rPr>
          <w:rFonts w:hint="default" w:ascii="黑体" w:hAnsi="黑体" w:eastAsia="黑体" w:cs="黑体"/>
          <w:spacing w:val="4"/>
          <w:w w:val="100"/>
        </w:rPr>
        <w:t>三</w:t>
      </w:r>
      <w:r>
        <w:rPr>
          <w:rFonts w:hint="default" w:ascii="黑体" w:hAnsi="黑体" w:eastAsia="黑体" w:cs="黑体"/>
          <w:spacing w:val="9"/>
          <w:w w:val="100"/>
        </w:rPr>
        <w:t>届</w:t>
      </w:r>
      <w:r>
        <w:rPr>
          <w:rFonts w:hint="default" w:ascii="黑体" w:hAnsi="黑体" w:eastAsia="黑体" w:cs="黑体"/>
          <w:spacing w:val="4"/>
          <w:w w:val="100"/>
        </w:rPr>
        <w:t>河南</w:t>
      </w:r>
      <w:r>
        <w:rPr>
          <w:rFonts w:hint="default" w:ascii="黑体" w:hAnsi="黑体" w:eastAsia="黑体" w:cs="黑体"/>
          <w:spacing w:val="9"/>
          <w:w w:val="100"/>
        </w:rPr>
        <w:t>省大</w:t>
      </w:r>
      <w:r>
        <w:rPr>
          <w:rFonts w:hint="default" w:ascii="黑体" w:hAnsi="黑体" w:eastAsia="黑体" w:cs="黑体"/>
          <w:spacing w:val="4"/>
          <w:w w:val="100"/>
        </w:rPr>
        <w:t>学</w:t>
      </w:r>
      <w:r>
        <w:rPr>
          <w:rFonts w:hint="default" w:ascii="黑体" w:hAnsi="黑体" w:eastAsia="黑体" w:cs="黑体"/>
          <w:spacing w:val="9"/>
          <w:w w:val="100"/>
        </w:rPr>
        <w:t>生</w:t>
      </w:r>
      <w:r>
        <w:rPr>
          <w:rFonts w:hint="default" w:ascii="黑体" w:hAnsi="黑体" w:eastAsia="黑体" w:cs="黑体"/>
          <w:spacing w:val="4"/>
          <w:w w:val="100"/>
        </w:rPr>
        <w:t>创</w:t>
      </w:r>
      <w:r>
        <w:rPr>
          <w:rFonts w:hint="default" w:ascii="黑体" w:hAnsi="黑体" w:eastAsia="黑体" w:cs="黑体"/>
          <w:spacing w:val="9"/>
          <w:w w:val="100"/>
        </w:rPr>
        <w:t>新</w:t>
      </w:r>
      <w:r>
        <w:rPr>
          <w:rFonts w:hint="default" w:ascii="黑体" w:hAnsi="黑体" w:eastAsia="黑体" w:cs="黑体"/>
          <w:spacing w:val="4"/>
          <w:w w:val="100"/>
        </w:rPr>
        <w:t>创</w:t>
      </w:r>
      <w:r>
        <w:rPr>
          <w:rFonts w:hint="default" w:ascii="黑体" w:hAnsi="黑体" w:eastAsia="黑体" w:cs="黑体"/>
          <w:spacing w:val="9"/>
          <w:w w:val="100"/>
        </w:rPr>
        <w:t>业</w:t>
      </w:r>
      <w:r>
        <w:rPr>
          <w:rFonts w:hint="default" w:ascii="黑体" w:hAnsi="黑体" w:eastAsia="黑体" w:cs="黑体"/>
          <w:spacing w:val="4"/>
          <w:w w:val="100"/>
        </w:rPr>
        <w:t>大</w:t>
      </w:r>
      <w:r>
        <w:rPr>
          <w:rFonts w:hint="default" w:ascii="黑体" w:hAnsi="黑体" w:eastAsia="黑体" w:cs="黑体"/>
          <w:w w:val="100"/>
        </w:rPr>
        <w:t>赛</w:t>
      </w:r>
    </w:p>
    <w:p>
      <w:pPr>
        <w:spacing w:after="0" w:line="240" w:lineRule="auto"/>
        <w:jc w:val="left"/>
        <w:rPr>
          <w:rFonts w:hint="default" w:ascii="黑体" w:hAnsi="黑体" w:eastAsia="黑体" w:cs="黑体"/>
        </w:rPr>
        <w:sectPr>
          <w:footerReference r:id="rId3" w:type="default"/>
          <w:footerReference r:id="rId4" w:type="even"/>
          <w:type w:val="continuous"/>
          <w:pgSz w:w="11910" w:h="16840"/>
          <w:pgMar w:top="1580" w:right="1320" w:bottom="1980" w:left="1400" w:header="720" w:footer="1788" w:gutter="0"/>
          <w:pgNumType w:start="1"/>
        </w:sectPr>
      </w:pPr>
    </w:p>
    <w:p>
      <w:pPr>
        <w:pStyle w:val="4"/>
        <w:spacing w:before="96" w:line="240" w:lineRule="auto"/>
        <w:ind w:left="721" w:right="0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（一）大赛主题</w:t>
      </w:r>
    </w:p>
    <w:p>
      <w:pPr>
        <w:pStyle w:val="4"/>
        <w:spacing w:before="198" w:line="240" w:lineRule="auto"/>
        <w:ind w:left="721" w:right="0"/>
        <w:jc w:val="left"/>
      </w:pPr>
      <w:r>
        <w:rPr>
          <w:spacing w:val="5"/>
        </w:rPr>
        <w:t>敢闯新时代</w:t>
      </w:r>
      <w:r>
        <w:rPr>
          <w:rFonts w:hint="default" w:ascii="Times New Roman" w:hAnsi="Times New Roman" w:eastAsia="Times New Roman" w:cs="Times New Roman"/>
          <w:spacing w:val="5"/>
        </w:rPr>
        <w:t>,</w:t>
      </w:r>
      <w:r>
        <w:rPr>
          <w:spacing w:val="5"/>
        </w:rPr>
        <w:t>绘创中国梦</w:t>
      </w:r>
    </w:p>
    <w:p>
      <w:pPr>
        <w:pStyle w:val="4"/>
        <w:spacing w:before="170" w:line="240" w:lineRule="auto"/>
        <w:ind w:left="721" w:right="0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（二）组织机构</w:t>
      </w:r>
    </w:p>
    <w:p>
      <w:pPr>
        <w:pStyle w:val="4"/>
        <w:spacing w:before="193" w:line="360" w:lineRule="auto"/>
        <w:ind w:left="721" w:right="0"/>
        <w:jc w:val="left"/>
      </w:pPr>
      <w:r>
        <w:rPr>
          <w:spacing w:val="5"/>
        </w:rPr>
        <w:t>主办单位：河南省教育厅</w:t>
      </w:r>
      <w:r>
        <w:rPr>
          <w:spacing w:val="-109"/>
        </w:rPr>
        <w:t xml:space="preserve"> </w:t>
      </w:r>
      <w:r>
        <w:rPr>
          <w:spacing w:val="5"/>
        </w:rPr>
        <w:t>承办单位：河南省大中专学生就业服务中心</w:t>
      </w:r>
      <w:r>
        <w:rPr>
          <w:spacing w:val="-78"/>
        </w:rPr>
        <w:t xml:space="preserve"> </w:t>
      </w:r>
      <w:r>
        <w:rPr>
          <w:spacing w:val="5"/>
        </w:rPr>
        <w:t>协办单位：河南百年汇企业孵化器</w:t>
      </w:r>
    </w:p>
    <w:p>
      <w:pPr>
        <w:pStyle w:val="4"/>
        <w:spacing w:before="43" w:line="240" w:lineRule="auto"/>
        <w:ind w:left="721" w:right="0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（三）宣传媒体</w:t>
      </w:r>
    </w:p>
    <w:p>
      <w:pPr>
        <w:pStyle w:val="4"/>
        <w:spacing w:before="198" w:line="338" w:lineRule="auto"/>
        <w:ind w:right="114" w:firstLine="619"/>
        <w:jc w:val="both"/>
      </w:pPr>
      <w:r>
        <w:rPr>
          <w:rFonts w:hint="default"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河南省教育厅网址：</w:t>
      </w:r>
      <w:r>
        <w:fldChar w:fldCharType="begin"/>
      </w:r>
      <w:r>
        <w:instrText xml:space="preserve"> HYPERLINK "http://jyt.henan.gov.cn/" \h </w:instrText>
      </w:r>
      <w:r>
        <w:fldChar w:fldCharType="separate"/>
      </w:r>
      <w:r>
        <w:rPr>
          <w:rFonts w:hint="default" w:ascii="Times New Roman" w:hAnsi="Times New Roman" w:eastAsia="Times New Roman" w:cs="Times New Roman"/>
          <w:spacing w:val="4"/>
        </w:rPr>
        <w:t>http://jyt.henan.gov.cn</w:t>
      </w:r>
      <w:r>
        <w:rPr>
          <w:rFonts w:hint="default" w:ascii="Times New Roman" w:hAnsi="Times New Roman" w:eastAsia="Times New Roman" w:cs="Times New Roman"/>
          <w:spacing w:val="4"/>
        </w:rPr>
        <w:fldChar w:fldCharType="end"/>
      </w:r>
      <w:r>
        <w:rPr>
          <w:spacing w:val="4"/>
        </w:rPr>
        <w:t>，微信公众号：</w:t>
      </w:r>
      <w:r>
        <w:rPr>
          <w:w w:val="100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henaneducation</w:t>
      </w:r>
      <w:r>
        <w:rPr>
          <w:spacing w:val="2"/>
        </w:rPr>
        <w:t>；</w:t>
      </w:r>
    </w:p>
    <w:p>
      <w:pPr>
        <w:pStyle w:val="4"/>
        <w:spacing w:before="34" w:line="340" w:lineRule="auto"/>
        <w:ind w:left="721" w:right="0"/>
        <w:jc w:val="left"/>
      </w:pPr>
      <w:r>
        <w:rPr>
          <w:rFonts w:hint="default"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河南省毕业生就业信息网</w:t>
      </w:r>
      <w:r>
        <w:rPr>
          <w:spacing w:val="-109"/>
        </w:rPr>
        <w:t xml:space="preserve"> </w:t>
      </w:r>
      <w:r>
        <w:rPr>
          <w:spacing w:val="2"/>
        </w:rPr>
        <w:t>网址：</w:t>
      </w:r>
      <w:r>
        <w:fldChar w:fldCharType="begin"/>
      </w:r>
      <w:r>
        <w:instrText xml:space="preserve"> HYPERLINK "http://yun.hnbys.haedu.gov.cn/" \h </w:instrText>
      </w:r>
      <w:r>
        <w:fldChar w:fldCharType="separate"/>
      </w:r>
      <w:r>
        <w:rPr>
          <w:rFonts w:hint="default" w:ascii="Times New Roman" w:hAnsi="Times New Roman" w:eastAsia="Times New Roman" w:cs="Times New Roman"/>
          <w:spacing w:val="2"/>
        </w:rPr>
        <w:t>http://yun.hnbys.haedu.gov.cn</w:t>
      </w:r>
      <w:r>
        <w:rPr>
          <w:rFonts w:hint="default" w:ascii="Times New Roman" w:hAnsi="Times New Roman" w:eastAsia="Times New Roman" w:cs="Times New Roman"/>
          <w:spacing w:val="2"/>
        </w:rPr>
        <w:fldChar w:fldCharType="end"/>
      </w:r>
      <w:r>
        <w:rPr>
          <w:spacing w:val="2"/>
        </w:rPr>
        <w:t>，微信公众号：</w:t>
      </w:r>
      <w:r>
        <w:rPr>
          <w:rFonts w:hint="default" w:ascii="Times New Roman" w:hAnsi="Times New Roman" w:eastAsia="Times New Roman" w:cs="Times New Roman"/>
          <w:spacing w:val="2"/>
        </w:rPr>
        <w:t>hnsbys</w:t>
      </w:r>
      <w:r>
        <w:rPr>
          <w:spacing w:val="2"/>
        </w:rPr>
        <w:t>；</w:t>
      </w:r>
      <w:r>
        <w:rPr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其他媒体：河南日报、大河报、河南教育报刊社等。</w:t>
      </w:r>
    </w:p>
    <w:p>
      <w:pPr>
        <w:pStyle w:val="4"/>
        <w:spacing w:before="30" w:line="240" w:lineRule="auto"/>
        <w:ind w:left="721" w:right="0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（四）参赛对象</w:t>
      </w:r>
    </w:p>
    <w:p>
      <w:pPr>
        <w:pStyle w:val="4"/>
        <w:spacing w:before="193" w:line="360" w:lineRule="auto"/>
        <w:ind w:right="116" w:firstLine="619"/>
        <w:jc w:val="both"/>
      </w:pPr>
      <w:r>
        <w:rPr>
          <w:spacing w:val="5"/>
        </w:rPr>
        <w:t>参赛项目为我省高校在校大学生创新创业项目，参赛项目报</w:t>
      </w:r>
      <w:r>
        <w:rPr>
          <w:w w:val="100"/>
        </w:rPr>
        <w:t xml:space="preserve"> </w:t>
      </w:r>
      <w:r>
        <w:rPr>
          <w:spacing w:val="5"/>
        </w:rPr>
        <w:t>名时须以团队形式报名，参赛团队成员无违法记录和不良信用记</w:t>
      </w:r>
      <w:r>
        <w:rPr>
          <w:spacing w:val="-41"/>
        </w:rPr>
        <w:t xml:space="preserve"> </w:t>
      </w:r>
      <w:r>
        <w:rPr>
          <w:spacing w:val="8"/>
        </w:rPr>
        <w:t>录。</w:t>
      </w:r>
    </w:p>
    <w:p>
      <w:pPr>
        <w:pStyle w:val="4"/>
        <w:spacing w:before="43" w:line="240" w:lineRule="auto"/>
        <w:ind w:left="721" w:right="0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（五）大赛要求</w:t>
      </w:r>
    </w:p>
    <w:p>
      <w:pPr>
        <w:pStyle w:val="4"/>
        <w:spacing w:before="193" w:line="355" w:lineRule="auto"/>
        <w:ind w:right="115" w:firstLine="619"/>
        <w:jc w:val="both"/>
      </w:pPr>
      <w:r>
        <w:rPr>
          <w:rFonts w:hint="default"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参赛项目须符合国家相关法律法规，践行社会主义核心价</w:t>
      </w:r>
      <w:r>
        <w:rPr>
          <w:w w:val="100"/>
        </w:rPr>
        <w:t xml:space="preserve"> </w:t>
      </w:r>
      <w:r>
        <w:rPr>
          <w:spacing w:val="5"/>
        </w:rPr>
        <w:t>值观，弘扬正能量，真实、健康，无任何不良信息。须符合国家</w:t>
      </w:r>
      <w:r>
        <w:rPr>
          <w:spacing w:val="-41"/>
        </w:rPr>
        <w:t xml:space="preserve"> </w:t>
      </w:r>
      <w:r>
        <w:rPr>
          <w:spacing w:val="5"/>
        </w:rPr>
        <w:t>和我省产业政策、重点产业结构需求，突出我省产业发展优势和</w:t>
      </w:r>
      <w:r>
        <w:rPr>
          <w:spacing w:val="-41"/>
        </w:rPr>
        <w:t xml:space="preserve"> </w:t>
      </w:r>
      <w:r>
        <w:rPr>
          <w:spacing w:val="5"/>
        </w:rPr>
        <w:t>方向，对我省实施六大国家战略规划和经济社会发展具有积极推</w:t>
      </w:r>
      <w:r>
        <w:rPr>
          <w:spacing w:val="-41"/>
        </w:rPr>
        <w:t xml:space="preserve"> </w:t>
      </w:r>
      <w:r>
        <w:rPr>
          <w:spacing w:val="4"/>
        </w:rPr>
        <w:t>动作用。</w:t>
      </w:r>
    </w:p>
    <w:p>
      <w:pPr>
        <w:spacing w:after="0" w:line="355" w:lineRule="auto"/>
        <w:jc w:val="both"/>
        <w:sectPr>
          <w:pgSz w:w="11910" w:h="16840"/>
          <w:pgMar w:top="1580" w:right="1480" w:bottom="1980" w:left="1540" w:header="0" w:footer="1788" w:gutter="0"/>
        </w:sectPr>
      </w:pPr>
    </w:p>
    <w:p>
      <w:pPr>
        <w:pStyle w:val="4"/>
        <w:spacing w:before="96" w:line="355" w:lineRule="auto"/>
        <w:ind w:right="192" w:firstLine="619"/>
        <w:jc w:val="both"/>
      </w:pPr>
      <w:r>
        <w:rPr>
          <w:rFonts w:hint="default"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参赛项目须具有较强的持续创新能力，管理科学，具有较</w:t>
      </w:r>
      <w:r>
        <w:rPr>
          <w:w w:val="100"/>
        </w:rPr>
        <w:t xml:space="preserve"> </w:t>
      </w:r>
      <w:r>
        <w:rPr>
          <w:spacing w:val="5"/>
        </w:rPr>
        <w:t>高的成长潜力；须与高校科研成果转化紧密结合，重点在人工智</w:t>
      </w:r>
      <w:r>
        <w:rPr>
          <w:spacing w:val="-36"/>
        </w:rPr>
        <w:t xml:space="preserve"> </w:t>
      </w:r>
      <w:r>
        <w:rPr>
          <w:spacing w:val="5"/>
        </w:rPr>
        <w:t>能、大数据、新一代信息技术、物联网、智能制造、新材料、生</w:t>
      </w:r>
      <w:r>
        <w:rPr>
          <w:spacing w:val="-41"/>
        </w:rPr>
        <w:t xml:space="preserve"> </w:t>
      </w:r>
      <w:r>
        <w:rPr>
          <w:spacing w:val="5"/>
        </w:rPr>
        <w:t>物医药、节能环保、现代农业、现代服务业、新媒体等领域的创</w:t>
      </w:r>
      <w:r>
        <w:rPr>
          <w:spacing w:val="-41"/>
        </w:rPr>
        <w:t xml:space="preserve"> </w:t>
      </w:r>
      <w:r>
        <w:rPr>
          <w:spacing w:val="5"/>
        </w:rPr>
        <w:t>新创业项目。</w:t>
      </w:r>
    </w:p>
    <w:p>
      <w:pPr>
        <w:pStyle w:val="4"/>
        <w:spacing w:before="49" w:line="352" w:lineRule="auto"/>
        <w:ind w:right="195" w:firstLine="619"/>
        <w:jc w:val="both"/>
      </w:pPr>
      <w:r>
        <w:rPr>
          <w:rFonts w:hint="default"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项目指导教师在指导项目过程中能承担创新创业辅导和孵</w:t>
      </w:r>
      <w:r>
        <w:rPr>
          <w:w w:val="100"/>
        </w:rPr>
        <w:t xml:space="preserve"> </w:t>
      </w:r>
      <w:r>
        <w:rPr>
          <w:spacing w:val="5"/>
        </w:rPr>
        <w:t>化培育职责，须对申报项目的政策性、创新性、科技性、市场性</w:t>
      </w:r>
      <w:r>
        <w:rPr>
          <w:spacing w:val="-41"/>
        </w:rPr>
        <w:t xml:space="preserve"> </w:t>
      </w:r>
      <w:r>
        <w:rPr>
          <w:spacing w:val="5"/>
        </w:rPr>
        <w:t>等进行全程指导，在项目实施过程中给予创业团队提供相应平台</w:t>
      </w:r>
      <w:r>
        <w:rPr>
          <w:spacing w:val="-41"/>
        </w:rPr>
        <w:t xml:space="preserve"> </w:t>
      </w:r>
      <w:r>
        <w:rPr>
          <w:spacing w:val="5"/>
        </w:rPr>
        <w:t>和必要的帮助。</w:t>
      </w:r>
    </w:p>
    <w:p>
      <w:pPr>
        <w:pStyle w:val="4"/>
        <w:spacing w:before="52" w:line="350" w:lineRule="auto"/>
        <w:ind w:right="104" w:firstLine="619"/>
        <w:jc w:val="right"/>
      </w:pPr>
      <w:r>
        <w:rPr>
          <w:rFonts w:hint="default" w:ascii="Times New Roman" w:hAnsi="Times New Roman" w:eastAsia="Times New Roman" w:cs="Times New Roman"/>
          <w:spacing w:val="4"/>
        </w:rPr>
        <w:t>4.</w:t>
      </w:r>
      <w:r>
        <w:rPr>
          <w:spacing w:val="4"/>
        </w:rPr>
        <w:t>项目第一负责人必须有不低于项目所需资金</w:t>
      </w:r>
      <w:r>
        <w:rPr>
          <w:spacing w:val="126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30%</w:t>
      </w:r>
      <w:r>
        <w:rPr>
          <w:spacing w:val="2"/>
        </w:rPr>
        <w:t>的自筹资</w:t>
      </w:r>
      <w:r>
        <w:rPr>
          <w:w w:val="100"/>
        </w:rPr>
        <w:t xml:space="preserve"> </w:t>
      </w:r>
      <w:r>
        <w:rPr>
          <w:spacing w:val="-4"/>
        </w:rPr>
        <w:t>金；项目申报高校和地方要有政策、技术、资金、场地等方面的配</w:t>
      </w:r>
      <w:r>
        <w:rPr>
          <w:spacing w:val="-147"/>
        </w:rPr>
        <w:t xml:space="preserve"> </w:t>
      </w:r>
      <w:r>
        <w:rPr>
          <w:spacing w:val="-1"/>
        </w:rPr>
        <w:t>套扶持；优先考虑能够吸引利用社会资金和学校配套资金的项目。</w:t>
      </w:r>
      <w:r>
        <w:rPr>
          <w:spacing w:val="-76"/>
        </w:rPr>
        <w:t xml:space="preserve"> </w:t>
      </w:r>
      <w:r>
        <w:rPr>
          <w:rFonts w:hint="default"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参赛项目不得侵犯他人知识产权，所涉及的发明创造、专</w:t>
      </w:r>
      <w:r>
        <w:rPr>
          <w:w w:val="100"/>
        </w:rPr>
        <w:t xml:space="preserve"> </w:t>
      </w:r>
      <w:r>
        <w:rPr>
          <w:spacing w:val="5"/>
        </w:rPr>
        <w:t>利技术、资源等必须拥有清晰合法的知识产权或物权，抄袭、盗</w:t>
      </w:r>
      <w:r>
        <w:rPr>
          <w:w w:val="100"/>
        </w:rPr>
        <w:t xml:space="preserve"> </w:t>
      </w:r>
      <w:r>
        <w:rPr>
          <w:spacing w:val="5"/>
        </w:rPr>
        <w:t>用、提供虚假材料或违反相关法律法规，一经发现即刻取消参赛</w:t>
      </w:r>
    </w:p>
    <w:p>
      <w:pPr>
        <w:pStyle w:val="4"/>
        <w:spacing w:before="55" w:line="240" w:lineRule="auto"/>
        <w:ind w:right="0"/>
        <w:jc w:val="left"/>
      </w:pPr>
      <w:r>
        <w:rPr>
          <w:spacing w:val="5"/>
        </w:rPr>
        <w:t>资格并自负一切法律责任。</w:t>
      </w:r>
    </w:p>
    <w:p>
      <w:pPr>
        <w:pStyle w:val="4"/>
        <w:spacing w:before="193" w:line="338" w:lineRule="auto"/>
        <w:ind w:right="195" w:firstLine="619"/>
        <w:jc w:val="both"/>
      </w:pPr>
      <w:r>
        <w:rPr>
          <w:rFonts w:hint="default"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已获得省直有关部门（含我厅）资金扶持的项目，不得参</w:t>
      </w:r>
      <w:r>
        <w:rPr>
          <w:w w:val="100"/>
        </w:rPr>
        <w:t xml:space="preserve"> </w:t>
      </w:r>
      <w:r>
        <w:rPr>
          <w:spacing w:val="5"/>
        </w:rPr>
        <w:t>加本次大赛。</w:t>
      </w:r>
    </w:p>
    <w:p>
      <w:pPr>
        <w:pStyle w:val="4"/>
        <w:spacing w:before="75" w:line="240" w:lineRule="auto"/>
        <w:ind w:left="721" w:right="0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（六）报名分组</w:t>
      </w:r>
    </w:p>
    <w:p>
      <w:pPr>
        <w:pStyle w:val="4"/>
        <w:spacing w:before="193" w:line="240" w:lineRule="auto"/>
        <w:ind w:left="721" w:right="0"/>
        <w:jc w:val="left"/>
      </w:pPr>
      <w:r>
        <w:rPr>
          <w:rFonts w:hint="default"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本科赛道</w:t>
      </w:r>
    </w:p>
    <w:p>
      <w:pPr>
        <w:pStyle w:val="4"/>
        <w:spacing w:before="170" w:line="340" w:lineRule="auto"/>
        <w:ind w:left="721" w:right="0"/>
        <w:jc w:val="left"/>
      </w:pPr>
      <w:r>
        <w:rPr>
          <w:spacing w:val="4"/>
        </w:rPr>
        <w:t>（</w:t>
      </w:r>
      <w:r>
        <w:rPr>
          <w:rFonts w:hint="default"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）创意组</w:t>
      </w:r>
      <w:r>
        <w:rPr>
          <w:spacing w:val="-128"/>
        </w:rPr>
        <w:t xml:space="preserve"> </w:t>
      </w:r>
      <w:r>
        <w:rPr>
          <w:spacing w:val="17"/>
        </w:rPr>
        <w:t>参赛项目具有较好的创意和较为成型的产品原型或服务模</w:t>
      </w:r>
    </w:p>
    <w:p>
      <w:pPr>
        <w:spacing w:after="0" w:line="340" w:lineRule="auto"/>
        <w:jc w:val="left"/>
        <w:sectPr>
          <w:pgSz w:w="11910" w:h="16840"/>
          <w:pgMar w:top="1580" w:right="1400" w:bottom="1980" w:left="1540" w:header="0" w:footer="1788" w:gutter="0"/>
        </w:sectPr>
      </w:pPr>
    </w:p>
    <w:p>
      <w:pPr>
        <w:pStyle w:val="4"/>
        <w:spacing w:before="96" w:line="240" w:lineRule="auto"/>
        <w:ind w:right="0"/>
        <w:jc w:val="left"/>
      </w:pPr>
      <w:r>
        <w:rPr>
          <w:spacing w:val="5"/>
        </w:rPr>
        <w:t>式，在</w:t>
      </w:r>
      <w:r>
        <w:rPr>
          <w:spacing w:val="-50"/>
        </w:rPr>
        <w:t xml:space="preserve"> </w:t>
      </w:r>
      <w:r>
        <w:rPr>
          <w:rFonts w:hint="default" w:ascii="Times New Roman" w:hAnsi="Times New Roman" w:eastAsia="Times New Roman" w:cs="Times New Roman"/>
        </w:rPr>
        <w:t>2020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t>年</w:t>
      </w:r>
      <w:r>
        <w:rPr>
          <w:spacing w:val="-50"/>
        </w:rPr>
        <w:t xml:space="preserve"> </w:t>
      </w:r>
      <w:r>
        <w:rPr>
          <w:rFonts w:hint="default" w:ascii="Times New Roman" w:hAnsi="Times New Roman" w:eastAsia="Times New Roman" w:cs="Times New Roman"/>
        </w:rPr>
        <w:t>1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t>月</w:t>
      </w:r>
      <w:r>
        <w:rPr>
          <w:spacing w:val="-49"/>
        </w:rPr>
        <w:t xml:space="preserve"> </w:t>
      </w:r>
      <w:r>
        <w:rPr>
          <w:rFonts w:hint="default" w:ascii="Times New Roman" w:hAnsi="Times New Roman" w:eastAsia="Times New Roman" w:cs="Times New Roman"/>
        </w:rPr>
        <w:t>1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spacing w:val="5"/>
        </w:rPr>
        <w:t>日前尚未完成工商登记注册。</w:t>
      </w:r>
    </w:p>
    <w:p>
      <w:pPr>
        <w:pStyle w:val="4"/>
        <w:spacing w:before="175" w:line="240" w:lineRule="auto"/>
        <w:ind w:left="721" w:right="0"/>
        <w:jc w:val="left"/>
      </w:pPr>
      <w:r>
        <w:rPr>
          <w:spacing w:val="4"/>
        </w:rPr>
        <w:t>（</w:t>
      </w:r>
      <w:r>
        <w:rPr>
          <w:rFonts w:hint="default"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）实践组</w:t>
      </w:r>
    </w:p>
    <w:p>
      <w:pPr>
        <w:pStyle w:val="4"/>
        <w:spacing w:before="170" w:line="240" w:lineRule="auto"/>
        <w:ind w:left="721" w:right="0"/>
        <w:jc w:val="left"/>
      </w:pPr>
      <w:r>
        <w:rPr>
          <w:rFonts w:hint="default" w:ascii="Times New Roman" w:hAnsi="Times New Roman" w:eastAsia="Times New Roman" w:cs="Times New Roman"/>
        </w:rPr>
        <w:t>2020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t>年</w:t>
      </w:r>
      <w:r>
        <w:rPr>
          <w:spacing w:val="-46"/>
        </w:rPr>
        <w:t xml:space="preserve"> </w:t>
      </w:r>
      <w:r>
        <w:rPr>
          <w:rFonts w:hint="default" w:ascii="Times New Roman" w:hAnsi="Times New Roman" w:eastAsia="Times New Roman" w:cs="Times New Roman"/>
        </w:rPr>
        <w:t>1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t>月</w:t>
      </w:r>
      <w:r>
        <w:rPr>
          <w:spacing w:val="-46"/>
        </w:rPr>
        <w:t xml:space="preserve"> </w:t>
      </w:r>
      <w:r>
        <w:rPr>
          <w:rFonts w:hint="default" w:ascii="Times New Roman" w:hAnsi="Times New Roman" w:eastAsia="Times New Roman" w:cs="Times New Roman"/>
        </w:rPr>
        <w:t>1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spacing w:val="5"/>
        </w:rPr>
        <w:t>日前完成工商登记注册的项目。</w:t>
      </w:r>
    </w:p>
    <w:p>
      <w:pPr>
        <w:pStyle w:val="4"/>
        <w:spacing w:before="170" w:line="240" w:lineRule="auto"/>
        <w:ind w:left="721" w:right="0"/>
        <w:jc w:val="left"/>
      </w:pPr>
      <w:r>
        <w:rPr>
          <w:rFonts w:hint="default"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高职高专赛道</w:t>
      </w:r>
    </w:p>
    <w:p>
      <w:pPr>
        <w:pStyle w:val="4"/>
        <w:spacing w:before="175" w:line="338" w:lineRule="auto"/>
        <w:ind w:left="721" w:right="0"/>
        <w:jc w:val="left"/>
      </w:pPr>
      <w:r>
        <w:rPr>
          <w:spacing w:val="4"/>
        </w:rPr>
        <w:t>（</w:t>
      </w:r>
      <w:r>
        <w:rPr>
          <w:rFonts w:hint="default"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）创意组</w:t>
      </w:r>
      <w:r>
        <w:rPr>
          <w:spacing w:val="-128"/>
        </w:rPr>
        <w:t xml:space="preserve"> </w:t>
      </w:r>
      <w:r>
        <w:rPr>
          <w:spacing w:val="17"/>
        </w:rPr>
        <w:t>参赛项目具有较好的创意和较为成型的产品原型或服务模</w:t>
      </w:r>
    </w:p>
    <w:p>
      <w:pPr>
        <w:pStyle w:val="4"/>
        <w:spacing w:before="70" w:line="240" w:lineRule="auto"/>
        <w:ind w:right="0"/>
        <w:jc w:val="left"/>
      </w:pPr>
      <w:r>
        <w:rPr>
          <w:spacing w:val="5"/>
        </w:rPr>
        <w:t>式，在</w:t>
      </w:r>
      <w:r>
        <w:rPr>
          <w:spacing w:val="-50"/>
        </w:rPr>
        <w:t xml:space="preserve"> </w:t>
      </w:r>
      <w:r>
        <w:rPr>
          <w:rFonts w:hint="default" w:ascii="Times New Roman" w:hAnsi="Times New Roman" w:eastAsia="Times New Roman" w:cs="Times New Roman"/>
        </w:rPr>
        <w:t>2020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t>年</w:t>
      </w:r>
      <w:r>
        <w:rPr>
          <w:spacing w:val="-50"/>
        </w:rPr>
        <w:t xml:space="preserve"> </w:t>
      </w:r>
      <w:r>
        <w:rPr>
          <w:rFonts w:hint="default" w:ascii="Times New Roman" w:hAnsi="Times New Roman" w:eastAsia="Times New Roman" w:cs="Times New Roman"/>
        </w:rPr>
        <w:t>1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t>月</w:t>
      </w:r>
      <w:r>
        <w:rPr>
          <w:spacing w:val="-49"/>
        </w:rPr>
        <w:t xml:space="preserve"> </w:t>
      </w:r>
      <w:r>
        <w:rPr>
          <w:rFonts w:hint="default" w:ascii="Times New Roman" w:hAnsi="Times New Roman" w:eastAsia="Times New Roman" w:cs="Times New Roman"/>
        </w:rPr>
        <w:t>1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spacing w:val="5"/>
        </w:rPr>
        <w:t>日前尚未完成工商登记注册。</w:t>
      </w:r>
    </w:p>
    <w:p>
      <w:pPr>
        <w:pStyle w:val="4"/>
        <w:spacing w:before="175" w:line="240" w:lineRule="auto"/>
        <w:ind w:left="721" w:right="0"/>
        <w:jc w:val="left"/>
      </w:pPr>
      <w:r>
        <w:rPr>
          <w:spacing w:val="4"/>
        </w:rPr>
        <w:t>（</w:t>
      </w:r>
      <w:r>
        <w:rPr>
          <w:rFonts w:hint="default"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）实践组</w:t>
      </w:r>
    </w:p>
    <w:p>
      <w:pPr>
        <w:pStyle w:val="4"/>
        <w:spacing w:before="170" w:line="240" w:lineRule="auto"/>
        <w:ind w:left="721" w:right="0"/>
        <w:jc w:val="left"/>
      </w:pPr>
      <w:r>
        <w:rPr>
          <w:rFonts w:hint="default" w:ascii="Times New Roman" w:hAnsi="Times New Roman" w:eastAsia="Times New Roman" w:cs="Times New Roman"/>
        </w:rPr>
        <w:t>2020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t>年</w:t>
      </w:r>
      <w:r>
        <w:rPr>
          <w:spacing w:val="-46"/>
        </w:rPr>
        <w:t xml:space="preserve"> </w:t>
      </w:r>
      <w:r>
        <w:rPr>
          <w:rFonts w:hint="default" w:ascii="Times New Roman" w:hAnsi="Times New Roman" w:eastAsia="Times New Roman" w:cs="Times New Roman"/>
        </w:rPr>
        <w:t>1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t>月</w:t>
      </w:r>
      <w:r>
        <w:rPr>
          <w:spacing w:val="-46"/>
        </w:rPr>
        <w:t xml:space="preserve"> </w:t>
      </w:r>
      <w:r>
        <w:rPr>
          <w:rFonts w:hint="default" w:ascii="Times New Roman" w:hAnsi="Times New Roman" w:eastAsia="Times New Roman" w:cs="Times New Roman"/>
        </w:rPr>
        <w:t>1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spacing w:val="5"/>
        </w:rPr>
        <w:t>日前完成工商登记注册的项目。</w:t>
      </w:r>
    </w:p>
    <w:p>
      <w:pPr>
        <w:pStyle w:val="4"/>
        <w:spacing w:before="170" w:line="240" w:lineRule="auto"/>
        <w:ind w:left="721" w:right="0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（七）大赛流程</w:t>
      </w:r>
    </w:p>
    <w:p>
      <w:pPr>
        <w:pStyle w:val="4"/>
        <w:spacing w:before="193" w:line="240" w:lineRule="auto"/>
        <w:ind w:left="721" w:right="0"/>
        <w:jc w:val="left"/>
      </w:pPr>
      <w:r>
        <w:rPr>
          <w:rFonts w:hint="default"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项目申报</w:t>
      </w:r>
    </w:p>
    <w:p>
      <w:pPr>
        <w:pStyle w:val="4"/>
        <w:spacing w:before="175" w:line="338" w:lineRule="auto"/>
        <w:ind w:right="0" w:firstLine="619"/>
        <w:jc w:val="left"/>
      </w:pPr>
      <w:r>
        <w:rPr>
          <w:spacing w:val="12"/>
        </w:rPr>
        <w:t>（</w:t>
      </w:r>
      <w:r>
        <w:rPr>
          <w:rFonts w:hint="default" w:ascii="Times New Roman" w:hAnsi="Times New Roman" w:eastAsia="Times New Roman" w:cs="Times New Roman"/>
          <w:spacing w:val="12"/>
        </w:rPr>
        <w:t>1</w:t>
      </w:r>
      <w:r>
        <w:rPr>
          <w:spacing w:val="12"/>
        </w:rPr>
        <w:t>）学校自评。各高校自行组织校赛或评审会，遴选出符</w:t>
      </w:r>
      <w:r>
        <w:rPr>
          <w:spacing w:val="14"/>
          <w:w w:val="100"/>
        </w:rPr>
        <w:t xml:space="preserve"> </w:t>
      </w:r>
      <w:r>
        <w:rPr>
          <w:spacing w:val="5"/>
        </w:rPr>
        <w:t>合参赛条件的优秀项目并出具专家推荐意见，在校内公示后上报</w:t>
      </w:r>
    </w:p>
    <w:p>
      <w:pPr>
        <w:pStyle w:val="4"/>
        <w:spacing w:before="70" w:line="240" w:lineRule="auto"/>
        <w:ind w:right="0"/>
        <w:jc w:val="left"/>
      </w:pPr>
      <w:r>
        <w:rPr>
          <w:spacing w:val="9"/>
          <w:w w:val="100"/>
        </w:rPr>
        <w:t>（须</w:t>
      </w:r>
      <w:r>
        <w:rPr>
          <w:spacing w:val="4"/>
          <w:w w:val="100"/>
        </w:rPr>
        <w:t>提</w:t>
      </w:r>
      <w:r>
        <w:rPr>
          <w:spacing w:val="9"/>
          <w:w w:val="100"/>
        </w:rPr>
        <w:t>供</w:t>
      </w:r>
      <w:r>
        <w:rPr>
          <w:spacing w:val="4"/>
          <w:w w:val="100"/>
        </w:rPr>
        <w:t>材料</w:t>
      </w:r>
      <w:r>
        <w:rPr>
          <w:spacing w:val="-144"/>
          <w:w w:val="100"/>
        </w:rPr>
        <w:t>）</w:t>
      </w:r>
      <w:r>
        <w:rPr>
          <w:w w:val="100"/>
        </w:rPr>
        <w:t>。</w:t>
      </w:r>
    </w:p>
    <w:p>
      <w:pPr>
        <w:pStyle w:val="4"/>
        <w:spacing w:before="198" w:line="338" w:lineRule="auto"/>
        <w:ind w:right="116" w:firstLine="619"/>
        <w:jc w:val="both"/>
      </w:pPr>
      <w:r>
        <w:rPr>
          <w:spacing w:val="12"/>
        </w:rPr>
        <w:t>（</w:t>
      </w:r>
      <w:r>
        <w:rPr>
          <w:rFonts w:hint="default" w:ascii="Times New Roman" w:hAnsi="Times New Roman" w:eastAsia="Times New Roman" w:cs="Times New Roman"/>
          <w:spacing w:val="12"/>
        </w:rPr>
        <w:t>2</w:t>
      </w:r>
      <w:r>
        <w:rPr>
          <w:spacing w:val="12"/>
        </w:rPr>
        <w:t>）参赛申报。各高校遴选出的优秀项目填写《河南省大</w:t>
      </w:r>
      <w:r>
        <w:rPr>
          <w:spacing w:val="14"/>
          <w:w w:val="100"/>
        </w:rPr>
        <w:t xml:space="preserve"> </w:t>
      </w:r>
      <w:r>
        <w:rPr>
          <w:spacing w:val="-6"/>
          <w:w w:val="100"/>
        </w:rPr>
        <w:t>学生创新创业优秀项目申报表》（附件</w:t>
      </w:r>
      <w:r>
        <w:rPr>
          <w:spacing w:val="-43"/>
          <w:w w:val="100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  <w:w w:val="100"/>
        </w:rPr>
        <w:t>1</w:t>
      </w:r>
      <w:r>
        <w:rPr>
          <w:spacing w:val="2"/>
          <w:w w:val="100"/>
        </w:rPr>
        <w:t>）向我厅学生处提交电子</w:t>
      </w:r>
      <w:r>
        <w:rPr>
          <w:spacing w:val="-145"/>
          <w:w w:val="100"/>
        </w:rPr>
        <w:t xml:space="preserve"> </w:t>
      </w:r>
      <w:r>
        <w:rPr>
          <w:spacing w:val="6"/>
          <w:w w:val="100"/>
        </w:rPr>
        <w:t>材料及纸质材料（</w:t>
      </w:r>
      <w:r>
        <w:rPr>
          <w:rFonts w:hint="default" w:ascii="Times New Roman" w:hAnsi="Times New Roman" w:eastAsia="Times New Roman" w:cs="Times New Roman"/>
          <w:spacing w:val="6"/>
          <w:w w:val="100"/>
        </w:rPr>
        <w:t>3</w:t>
      </w:r>
      <w:r>
        <w:rPr>
          <w:rFonts w:hint="default" w:ascii="Times New Roman" w:hAnsi="Times New Roman" w:eastAsia="Times New Roman" w:cs="Times New Roman"/>
          <w:spacing w:val="-5"/>
          <w:w w:val="100"/>
        </w:rPr>
        <w:t xml:space="preserve"> </w:t>
      </w:r>
      <w:r>
        <w:rPr>
          <w:spacing w:val="-47"/>
          <w:w w:val="100"/>
        </w:rPr>
        <w:t>份）。</w:t>
      </w:r>
    </w:p>
    <w:p>
      <w:pPr>
        <w:pStyle w:val="4"/>
        <w:spacing w:before="34" w:line="340" w:lineRule="auto"/>
        <w:ind w:left="673" w:right="0" w:firstLine="48"/>
        <w:jc w:val="left"/>
      </w:pPr>
      <w:r>
        <w:rPr>
          <w:rFonts w:hint="default"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资格审查</w:t>
      </w:r>
      <w:r>
        <w:rPr>
          <w:w w:val="100"/>
        </w:rPr>
        <w:t xml:space="preserve"> </w:t>
      </w:r>
      <w:r>
        <w:rPr>
          <w:spacing w:val="-13"/>
        </w:rPr>
        <w:t>省教育厅将对项目进行资格审查。审查过程中，发现不符合参赛</w:t>
      </w:r>
    </w:p>
    <w:p>
      <w:pPr>
        <w:pStyle w:val="4"/>
        <w:spacing w:before="67" w:line="240" w:lineRule="auto"/>
        <w:ind w:right="0"/>
        <w:jc w:val="left"/>
      </w:pPr>
      <w:r>
        <w:rPr>
          <w:spacing w:val="-17"/>
        </w:rPr>
        <w:t>条件或往年扶持过的项目，取消其参赛资格，并视情况向学校通报。</w:t>
      </w:r>
    </w:p>
    <w:p>
      <w:pPr>
        <w:pStyle w:val="4"/>
        <w:spacing w:before="193" w:line="240" w:lineRule="auto"/>
        <w:ind w:left="721" w:right="0"/>
        <w:jc w:val="left"/>
      </w:pPr>
      <w:r>
        <w:rPr>
          <w:rFonts w:hint="default"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大赛评审</w:t>
      </w:r>
    </w:p>
    <w:p>
      <w:pPr>
        <w:pStyle w:val="4"/>
        <w:spacing w:before="175" w:line="240" w:lineRule="auto"/>
        <w:ind w:left="721" w:right="0"/>
        <w:jc w:val="left"/>
      </w:pPr>
      <w:r>
        <w:rPr>
          <w:spacing w:val="12"/>
        </w:rPr>
        <w:t>（</w:t>
      </w:r>
      <w:r>
        <w:rPr>
          <w:rFonts w:hint="default" w:ascii="Times New Roman" w:hAnsi="Times New Roman" w:eastAsia="Times New Roman" w:cs="Times New Roman"/>
          <w:spacing w:val="12"/>
        </w:rPr>
        <w:t>1</w:t>
      </w:r>
      <w:r>
        <w:rPr>
          <w:spacing w:val="12"/>
        </w:rPr>
        <w:t>）网络评审。省教育厅组织评审委员会根据电子材料进</w:t>
      </w:r>
    </w:p>
    <w:p>
      <w:pPr>
        <w:spacing w:after="0" w:line="240" w:lineRule="auto"/>
        <w:jc w:val="left"/>
        <w:sectPr>
          <w:pgSz w:w="11910" w:h="16840"/>
          <w:pgMar w:top="1580" w:right="1460" w:bottom="1980" w:left="1540" w:header="0" w:footer="1788" w:gutter="0"/>
        </w:sectPr>
      </w:pPr>
    </w:p>
    <w:p>
      <w:pPr>
        <w:pStyle w:val="4"/>
        <w:spacing w:before="96" w:line="240" w:lineRule="auto"/>
        <w:ind w:right="111"/>
        <w:jc w:val="left"/>
      </w:pPr>
      <w:r>
        <w:rPr>
          <w:spacing w:val="5"/>
        </w:rPr>
        <w:t>行网络评审。</w:t>
      </w:r>
    </w:p>
    <w:p>
      <w:pPr>
        <w:pStyle w:val="4"/>
        <w:spacing w:before="198" w:line="338" w:lineRule="auto"/>
        <w:ind w:right="111" w:firstLine="619"/>
        <w:jc w:val="left"/>
      </w:pPr>
      <w:r>
        <w:rPr>
          <w:spacing w:val="12"/>
        </w:rPr>
        <w:t>（</w:t>
      </w:r>
      <w:r>
        <w:rPr>
          <w:rFonts w:hint="default" w:ascii="Times New Roman" w:hAnsi="Times New Roman" w:eastAsia="Times New Roman" w:cs="Times New Roman"/>
          <w:spacing w:val="12"/>
        </w:rPr>
        <w:t>2</w:t>
      </w:r>
      <w:r>
        <w:rPr>
          <w:spacing w:val="12"/>
        </w:rPr>
        <w:t>）现场评选。根据网络评审情况拟选取优秀项目进入现</w:t>
      </w:r>
      <w:r>
        <w:rPr>
          <w:spacing w:val="14"/>
          <w:w w:val="100"/>
        </w:rPr>
        <w:t xml:space="preserve"> </w:t>
      </w:r>
      <w:r>
        <w:rPr>
          <w:spacing w:val="5"/>
        </w:rPr>
        <w:t xml:space="preserve">场评选。进入该阶段的创新创业项目团队负责人要进行现场 </w:t>
      </w:r>
      <w:r>
        <w:rPr>
          <w:rFonts w:hint="default" w:ascii="Times New Roman" w:hAnsi="Times New Roman" w:eastAsia="Times New Roman" w:cs="Times New Roman"/>
          <w:spacing w:val="3"/>
        </w:rPr>
        <w:t>PPT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spacing w:val="-17"/>
          <w:w w:val="100"/>
        </w:rPr>
        <w:t>展示（</w:t>
      </w:r>
      <w:r>
        <w:rPr>
          <w:rFonts w:hint="default" w:ascii="Times New Roman" w:hAnsi="Times New Roman" w:eastAsia="Times New Roman" w:cs="Times New Roman"/>
          <w:spacing w:val="-17"/>
          <w:w w:val="100"/>
        </w:rPr>
        <w:t>6</w:t>
      </w:r>
      <w:r>
        <w:rPr>
          <w:rFonts w:hint="default" w:ascii="Times New Roman" w:hAnsi="Times New Roman" w:eastAsia="Times New Roman" w:cs="Times New Roman"/>
          <w:w w:val="100"/>
        </w:rPr>
        <w:t xml:space="preserve"> </w:t>
      </w:r>
      <w:r>
        <w:rPr>
          <w:spacing w:val="-8"/>
          <w:w w:val="100"/>
        </w:rPr>
        <w:t>分钟），并结合评审专家组的提问进行现场答辩（</w:t>
      </w:r>
      <w:r>
        <w:rPr>
          <w:rFonts w:hint="default" w:ascii="Times New Roman" w:hAnsi="Times New Roman" w:eastAsia="Times New Roman" w:cs="Times New Roman"/>
          <w:spacing w:val="-8"/>
          <w:w w:val="100"/>
        </w:rPr>
        <w:t>4</w:t>
      </w:r>
      <w:r>
        <w:rPr>
          <w:rFonts w:hint="default" w:ascii="Times New Roman" w:hAnsi="Times New Roman" w:eastAsia="Times New Roman" w:cs="Times New Roman"/>
          <w:spacing w:val="-25"/>
          <w:w w:val="100"/>
        </w:rPr>
        <w:t xml:space="preserve"> </w:t>
      </w:r>
      <w:r>
        <w:rPr>
          <w:spacing w:val="-34"/>
          <w:w w:val="100"/>
        </w:rPr>
        <w:t>分钟），</w:t>
      </w:r>
      <w:r>
        <w:rPr>
          <w:w w:val="100"/>
        </w:rPr>
        <w:t xml:space="preserve"> </w:t>
      </w:r>
      <w:r>
        <w:rPr>
          <w:spacing w:val="5"/>
        </w:rPr>
        <w:t>项目指导教师可参加该环节。</w:t>
      </w:r>
    </w:p>
    <w:p>
      <w:pPr>
        <w:pStyle w:val="4"/>
        <w:spacing w:before="70" w:line="350" w:lineRule="auto"/>
        <w:ind w:right="256" w:firstLine="619"/>
        <w:jc w:val="both"/>
      </w:pPr>
      <w:r>
        <w:rPr>
          <w:spacing w:val="12"/>
        </w:rPr>
        <w:t>（</w:t>
      </w:r>
      <w:r>
        <w:rPr>
          <w:rFonts w:hint="default" w:ascii="Times New Roman" w:hAnsi="Times New Roman" w:eastAsia="Times New Roman" w:cs="Times New Roman"/>
          <w:spacing w:val="12"/>
        </w:rPr>
        <w:t>3</w:t>
      </w:r>
      <w:r>
        <w:rPr>
          <w:spacing w:val="12"/>
        </w:rPr>
        <w:t>）跟踪指导。大赛结束后，结合疫情防控工作要求，省</w:t>
      </w:r>
      <w:r>
        <w:rPr>
          <w:spacing w:val="14"/>
          <w:w w:val="100"/>
        </w:rPr>
        <w:t xml:space="preserve"> </w:t>
      </w:r>
      <w:r>
        <w:rPr>
          <w:spacing w:val="5"/>
        </w:rPr>
        <w:t>教育厅将适时组织专家对获奖项目抽样实地查看，并给予指导。</w:t>
      </w:r>
      <w:r>
        <w:rPr>
          <w:spacing w:val="-41"/>
        </w:rPr>
        <w:t xml:space="preserve"> </w:t>
      </w:r>
      <w:r>
        <w:rPr>
          <w:spacing w:val="5"/>
        </w:rPr>
        <w:t>现场查看过程发现违规情况，取消获奖资额并通报批评。</w:t>
      </w:r>
    </w:p>
    <w:p>
      <w:pPr>
        <w:pStyle w:val="4"/>
        <w:spacing w:before="55" w:line="240" w:lineRule="auto"/>
        <w:ind w:left="721" w:right="111"/>
        <w:jc w:val="left"/>
      </w:pPr>
      <w:r>
        <w:rPr>
          <w:rFonts w:hint="default" w:ascii="Times New Roman" w:hAnsi="Times New Roman" w:eastAsia="Times New Roman" w:cs="Times New Roman"/>
          <w:spacing w:val="4"/>
        </w:rPr>
        <w:t>4.</w:t>
      </w:r>
      <w:r>
        <w:rPr>
          <w:spacing w:val="4"/>
        </w:rPr>
        <w:t>其他说明</w:t>
      </w:r>
    </w:p>
    <w:p>
      <w:pPr>
        <w:pStyle w:val="4"/>
        <w:spacing w:before="170" w:line="338" w:lineRule="auto"/>
        <w:ind w:right="111" w:firstLine="619"/>
        <w:jc w:val="left"/>
      </w:pPr>
      <w:r>
        <w:rPr>
          <w:spacing w:val="12"/>
        </w:rPr>
        <w:t>（</w:t>
      </w:r>
      <w:r>
        <w:rPr>
          <w:rFonts w:hint="default" w:ascii="Times New Roman" w:hAnsi="Times New Roman" w:eastAsia="Times New Roman" w:cs="Times New Roman"/>
          <w:spacing w:val="12"/>
        </w:rPr>
        <w:t>1</w:t>
      </w:r>
      <w:r>
        <w:rPr>
          <w:spacing w:val="12"/>
        </w:rPr>
        <w:t>）通过大赛评选的优秀项目，将给予相应金额的资金扶</w:t>
      </w:r>
      <w:r>
        <w:rPr>
          <w:spacing w:val="14"/>
          <w:w w:val="100"/>
        </w:rPr>
        <w:t xml:space="preserve"> </w:t>
      </w:r>
      <w:r>
        <w:rPr>
          <w:spacing w:val="5"/>
        </w:rPr>
        <w:t>持，同时对部分特别优秀项目的指导教师予以通报表扬。</w:t>
      </w:r>
    </w:p>
    <w:p>
      <w:pPr>
        <w:pStyle w:val="4"/>
        <w:spacing w:before="75" w:line="355" w:lineRule="auto"/>
        <w:ind w:right="123" w:firstLine="619"/>
        <w:jc w:val="left"/>
      </w:pPr>
      <w:r>
        <w:rPr>
          <w:spacing w:val="12"/>
        </w:rPr>
        <w:t>（</w:t>
      </w:r>
      <w:r>
        <w:rPr>
          <w:rFonts w:hint="default" w:ascii="Times New Roman" w:hAnsi="Times New Roman" w:eastAsia="Times New Roman" w:cs="Times New Roman"/>
          <w:spacing w:val="12"/>
        </w:rPr>
        <w:t>2</w:t>
      </w:r>
      <w:r>
        <w:rPr>
          <w:spacing w:val="12"/>
        </w:rPr>
        <w:t>）扶持资金将拨付至各高校财务账户，其中已完成工商</w:t>
      </w:r>
      <w:r>
        <w:rPr>
          <w:spacing w:val="14"/>
          <w:w w:val="100"/>
        </w:rPr>
        <w:t xml:space="preserve"> </w:t>
      </w:r>
      <w:r>
        <w:rPr>
          <w:spacing w:val="5"/>
        </w:rPr>
        <w:t>登记注册的获奖优秀项目，高校可结合实际，按照相关财务制度</w:t>
      </w:r>
      <w:r>
        <w:rPr>
          <w:spacing w:val="-41"/>
        </w:rPr>
        <w:t xml:space="preserve"> </w:t>
      </w:r>
      <w:r>
        <w:rPr>
          <w:spacing w:val="5"/>
        </w:rPr>
        <w:t>将扶持资金直接拨付至各公司账户；未完成工商登记注册的获奖</w:t>
      </w:r>
      <w:r>
        <w:rPr>
          <w:spacing w:val="-41"/>
        </w:rPr>
        <w:t xml:space="preserve"> </w:t>
      </w:r>
      <w:r>
        <w:rPr>
          <w:spacing w:val="1"/>
          <w:w w:val="100"/>
        </w:rPr>
        <w:t>优秀项目，项目团队按照有关规定在学校财务账户列支相关支出。</w:t>
      </w:r>
      <w:r>
        <w:rPr>
          <w:spacing w:val="-147"/>
          <w:w w:val="100"/>
        </w:rPr>
        <w:t xml:space="preserve"> </w:t>
      </w:r>
      <w:r>
        <w:rPr>
          <w:spacing w:val="5"/>
        </w:rPr>
        <w:t>扶持资金可用于本项目业务发展的房屋租赁租金、项目运营设备</w:t>
      </w:r>
      <w:r>
        <w:rPr>
          <w:spacing w:val="-41"/>
        </w:rPr>
        <w:t xml:space="preserve"> </w:t>
      </w:r>
      <w:r>
        <w:rPr>
          <w:spacing w:val="1"/>
          <w:w w:val="100"/>
        </w:rPr>
        <w:t>的购买（设备归团队项目所有）、人员工资、社保、劳务、宣传、</w:t>
      </w:r>
      <w:r>
        <w:rPr>
          <w:spacing w:val="-147"/>
          <w:w w:val="100"/>
        </w:rPr>
        <w:t xml:space="preserve"> </w:t>
      </w:r>
      <w:r>
        <w:rPr>
          <w:spacing w:val="5"/>
        </w:rPr>
        <w:t>推广、培训、出差等。</w:t>
      </w:r>
    </w:p>
    <w:p>
      <w:pPr>
        <w:pStyle w:val="4"/>
        <w:spacing w:before="54" w:line="352" w:lineRule="auto"/>
        <w:ind w:right="253" w:firstLine="619"/>
        <w:jc w:val="both"/>
      </w:pPr>
      <w:r>
        <w:rPr>
          <w:rFonts w:hint="default" w:ascii="Times New Roman" w:hAnsi="Times New Roman" w:eastAsia="Times New Roman" w:cs="Times New Roman"/>
          <w:spacing w:val="9"/>
        </w:rPr>
        <w:t>3.</w:t>
      </w:r>
      <w:r>
        <w:rPr>
          <w:spacing w:val="9"/>
        </w:rPr>
        <w:t>各高校主管部门要与项目申报者签订项目任务书，并对扶</w:t>
      </w:r>
      <w:r>
        <w:rPr>
          <w:spacing w:val="14"/>
          <w:w w:val="100"/>
        </w:rPr>
        <w:t xml:space="preserve"> </w:t>
      </w:r>
      <w:r>
        <w:rPr>
          <w:spacing w:val="5"/>
        </w:rPr>
        <w:t>持资金的项目进行监督管理和跟踪问效，督促项目负责人按规定</w:t>
      </w:r>
      <w:r>
        <w:rPr>
          <w:spacing w:val="-41"/>
        </w:rPr>
        <w:t xml:space="preserve"> </w:t>
      </w:r>
      <w:r>
        <w:rPr>
          <w:spacing w:val="5"/>
        </w:rPr>
        <w:t>用途使用扶持资金。如出现弄虚作假、套取、截留、挪用扶持资</w:t>
      </w:r>
      <w:r>
        <w:rPr>
          <w:spacing w:val="-41"/>
        </w:rPr>
        <w:t xml:space="preserve"> </w:t>
      </w:r>
      <w:r>
        <w:rPr>
          <w:spacing w:val="5"/>
        </w:rPr>
        <w:t>金的情况，一经查实，除追回已下拨资金外，还将对责任单位及</w:t>
      </w:r>
    </w:p>
    <w:p>
      <w:pPr>
        <w:spacing w:after="0" w:line="352" w:lineRule="auto"/>
        <w:jc w:val="both"/>
        <w:sectPr>
          <w:pgSz w:w="11910" w:h="16840"/>
          <w:pgMar w:top="1580" w:right="1320" w:bottom="1980" w:left="1540" w:header="0" w:footer="1788" w:gutter="0"/>
        </w:sectPr>
      </w:pPr>
    </w:p>
    <w:p>
      <w:pPr>
        <w:pStyle w:val="4"/>
        <w:spacing w:before="96" w:line="362" w:lineRule="auto"/>
        <w:ind w:right="0"/>
        <w:jc w:val="left"/>
      </w:pPr>
      <w:r>
        <w:rPr>
          <w:spacing w:val="5"/>
        </w:rPr>
        <w:t>个人进行通报批评。情节严重属于违法行为的，将依法追究法律</w:t>
      </w:r>
      <w:r>
        <w:rPr>
          <w:spacing w:val="-41"/>
        </w:rPr>
        <w:t xml:space="preserve"> </w:t>
      </w:r>
      <w:r>
        <w:rPr>
          <w:spacing w:val="8"/>
        </w:rPr>
        <w:t>责任。</w:t>
      </w:r>
    </w:p>
    <w:p>
      <w:pPr>
        <w:pStyle w:val="4"/>
        <w:spacing w:before="40" w:line="240" w:lineRule="auto"/>
        <w:ind w:left="721" w:right="0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（八）相关要求</w:t>
      </w:r>
    </w:p>
    <w:p>
      <w:pPr>
        <w:pStyle w:val="4"/>
        <w:spacing w:before="193" w:line="352" w:lineRule="auto"/>
        <w:ind w:right="115" w:firstLine="619"/>
        <w:jc w:val="both"/>
      </w:pPr>
      <w:r>
        <w:rPr>
          <w:rFonts w:hint="default"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各高校要以此次大赛为契机，在做好疫情防控的同时，进</w:t>
      </w:r>
      <w:r>
        <w:rPr>
          <w:w w:val="100"/>
        </w:rPr>
        <w:t xml:space="preserve"> </w:t>
      </w:r>
      <w:r>
        <w:rPr>
          <w:spacing w:val="5"/>
        </w:rPr>
        <w:t>一步加强大学生创新创业工作，深入宣传、广泛发动，积极做好</w:t>
      </w:r>
      <w:r>
        <w:rPr>
          <w:spacing w:val="-41"/>
        </w:rPr>
        <w:t xml:space="preserve"> </w:t>
      </w:r>
      <w:r>
        <w:rPr>
          <w:spacing w:val="-5"/>
          <w:w w:val="100"/>
        </w:rPr>
        <w:t>校赛（自评），充分展示学校创新创业教育改革成果，进一步促进</w:t>
      </w:r>
      <w:r>
        <w:rPr>
          <w:spacing w:val="-127"/>
          <w:w w:val="100"/>
        </w:rPr>
        <w:t xml:space="preserve"> </w:t>
      </w:r>
      <w:r>
        <w:rPr>
          <w:spacing w:val="5"/>
        </w:rPr>
        <w:t>大学生创新创业。</w:t>
      </w:r>
    </w:p>
    <w:p>
      <w:pPr>
        <w:pStyle w:val="4"/>
        <w:spacing w:before="57" w:line="352" w:lineRule="auto"/>
        <w:ind w:right="109" w:firstLine="619"/>
        <w:jc w:val="both"/>
      </w:pPr>
      <w:r>
        <w:rPr>
          <w:rFonts w:hint="default"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各高校申报材料包括申请表、申请人（创新创业项目负责</w:t>
      </w:r>
      <w:r>
        <w:rPr>
          <w:w w:val="100"/>
        </w:rPr>
        <w:t xml:space="preserve"> </w:t>
      </w:r>
      <w:r>
        <w:rPr>
          <w:spacing w:val="5"/>
        </w:rPr>
        <w:t>人或创新创业企业法定代表人）身份证复印件、聘用人员情况、</w:t>
      </w:r>
      <w:r>
        <w:rPr>
          <w:spacing w:val="-37"/>
        </w:rPr>
        <w:t xml:space="preserve"> </w:t>
      </w:r>
      <w:r>
        <w:rPr>
          <w:spacing w:val="5"/>
        </w:rPr>
        <w:t>知识产权或授权证明、股权结构及相关证明材料（如股权证明、</w:t>
      </w:r>
      <w:r>
        <w:rPr>
          <w:spacing w:val="-41"/>
        </w:rPr>
        <w:t xml:space="preserve"> </w:t>
      </w:r>
      <w:r>
        <w:rPr>
          <w:spacing w:val="5"/>
        </w:rPr>
        <w:t>章程等）等材料，已经工商注册的项目需提交由工商部门打印的</w:t>
      </w:r>
      <w:r>
        <w:rPr>
          <w:spacing w:val="-41"/>
        </w:rPr>
        <w:t xml:space="preserve"> </w:t>
      </w:r>
      <w:r>
        <w:rPr>
          <w:spacing w:val="5"/>
        </w:rPr>
        <w:t>企业基本信息表、营业执照等复印件。各高校业务主管部门负责</w:t>
      </w:r>
      <w:r>
        <w:rPr>
          <w:spacing w:val="-41"/>
        </w:rPr>
        <w:t xml:space="preserve"> </w:t>
      </w:r>
      <w:r>
        <w:rPr>
          <w:spacing w:val="-2"/>
          <w:w w:val="100"/>
        </w:rPr>
        <w:t>填写《大学生创新创业项目汇总表》（附件</w:t>
      </w:r>
      <w:r>
        <w:rPr>
          <w:spacing w:val="25"/>
          <w:w w:val="100"/>
        </w:rPr>
        <w:t xml:space="preserve"> </w:t>
      </w:r>
      <w:r>
        <w:rPr>
          <w:rFonts w:hint="default" w:ascii="Times New Roman" w:hAnsi="Times New Roman" w:eastAsia="Times New Roman" w:cs="Times New Roman"/>
          <w:spacing w:val="-10"/>
          <w:w w:val="100"/>
        </w:rPr>
        <w:t>2</w:t>
      </w:r>
      <w:r>
        <w:rPr>
          <w:spacing w:val="-10"/>
          <w:w w:val="100"/>
        </w:rPr>
        <w:t>），在确保申报项目</w:t>
      </w:r>
      <w:r>
        <w:rPr>
          <w:w w:val="100"/>
        </w:rPr>
        <w:t xml:space="preserve"> </w:t>
      </w:r>
      <w:r>
        <w:rPr>
          <w:spacing w:val="5"/>
        </w:rPr>
        <w:t xml:space="preserve">真实有效的情况下于 </w:t>
      </w:r>
      <w:r>
        <w:rPr>
          <w:rFonts w:hint="default" w:ascii="Times New Roman" w:hAnsi="Times New Roman" w:eastAsia="Times New Roman" w:cs="Times New Roman"/>
        </w:rPr>
        <w:t xml:space="preserve">10 </w:t>
      </w:r>
      <w:r>
        <w:t xml:space="preserve">月 </w:t>
      </w:r>
      <w:r>
        <w:rPr>
          <w:rFonts w:hint="default" w:ascii="Times New Roman" w:hAnsi="Times New Roman" w:eastAsia="Times New Roman" w:cs="Times New Roman"/>
        </w:rPr>
        <w:t>23</w:t>
      </w:r>
      <w:r>
        <w:rPr>
          <w:rFonts w:hint="default" w:ascii="Times New Roman" w:hAnsi="Times New Roman" w:eastAsia="Times New Roman" w:cs="Times New Roman"/>
          <w:spacing w:val="-21"/>
        </w:rPr>
        <w:t xml:space="preserve"> </w:t>
      </w:r>
      <w:r>
        <w:rPr>
          <w:spacing w:val="5"/>
        </w:rPr>
        <w:t>日前将电子版发送至指定邮箱，纸</w:t>
      </w:r>
    </w:p>
    <w:p>
      <w:pPr>
        <w:pStyle w:val="4"/>
        <w:spacing w:before="19" w:line="240" w:lineRule="auto"/>
        <w:ind w:right="0"/>
        <w:jc w:val="left"/>
        <w:rPr>
          <w:rFonts w:hint="default" w:ascii="Times New Roman" w:hAnsi="Times New Roman" w:eastAsia="Times New Roman" w:cs="Times New Roman"/>
        </w:rPr>
      </w:pPr>
      <w:r>
        <w:rPr>
          <w:spacing w:val="5"/>
        </w:rPr>
        <w:t>质版连同项目申报、高校和地方配套扶持等相关文件材料一式</w:t>
      </w:r>
      <w:r>
        <w:rPr>
          <w:spacing w:val="132"/>
        </w:rPr>
        <w:t xml:space="preserve"> </w:t>
      </w:r>
      <w:r>
        <w:rPr>
          <w:rFonts w:hint="default" w:ascii="Times New Roman" w:hAnsi="Times New Roman" w:eastAsia="Times New Roman" w:cs="Times New Roman"/>
        </w:rPr>
        <w:t>3</w:t>
      </w:r>
    </w:p>
    <w:p>
      <w:pPr>
        <w:pStyle w:val="4"/>
        <w:spacing w:before="170" w:line="240" w:lineRule="auto"/>
        <w:ind w:right="0"/>
        <w:jc w:val="left"/>
      </w:pPr>
      <w:r>
        <w:rPr>
          <w:spacing w:val="5"/>
        </w:rPr>
        <w:t>份加盖公章后报送我厅学生处。省级决赛具体事宜另行通知。</w:t>
      </w:r>
    </w:p>
    <w:p>
      <w:pPr>
        <w:pStyle w:val="4"/>
        <w:spacing w:before="193" w:line="350" w:lineRule="auto"/>
        <w:ind w:right="112" w:firstLine="619"/>
        <w:jc w:val="both"/>
      </w:pPr>
      <w:r>
        <w:rPr>
          <w:rFonts w:hint="default"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各高校要加强对扶持项目的管理和指导，要定期了解项目</w:t>
      </w:r>
      <w:r>
        <w:rPr>
          <w:w w:val="100"/>
        </w:rPr>
        <w:t xml:space="preserve"> </w:t>
      </w:r>
      <w:r>
        <w:rPr>
          <w:spacing w:val="5"/>
        </w:rPr>
        <w:t>发展情况，收集汇总项目经营报告（总资产、估值、员工人数、</w:t>
      </w:r>
      <w:r>
        <w:rPr>
          <w:spacing w:val="-36"/>
        </w:rPr>
        <w:t xml:space="preserve"> </w:t>
      </w:r>
      <w:r>
        <w:rPr>
          <w:spacing w:val="-6"/>
          <w:w w:val="100"/>
        </w:rPr>
        <w:t>销售收入及利润变化情况）。</w:t>
      </w:r>
    </w:p>
    <w:p>
      <w:pPr>
        <w:pStyle w:val="4"/>
        <w:spacing w:before="55" w:line="240" w:lineRule="auto"/>
        <w:ind w:left="721" w:right="0"/>
        <w:jc w:val="left"/>
      </w:pPr>
      <w:r>
        <w:rPr>
          <w:rFonts w:hint="default"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 xml:space="preserve">推荐参赛项目数量：本科高校不超过 </w:t>
      </w:r>
      <w:r>
        <w:rPr>
          <w:rFonts w:hint="default" w:ascii="Times New Roman" w:hAnsi="Times New Roman" w:eastAsia="Times New Roman" w:cs="Times New Roman"/>
        </w:rPr>
        <w:t xml:space="preserve">3 </w:t>
      </w:r>
      <w:r>
        <w:rPr>
          <w:rFonts w:hint="default"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项；高职高专院校</w:t>
      </w:r>
    </w:p>
    <w:p>
      <w:pPr>
        <w:pStyle w:val="4"/>
        <w:spacing w:before="170" w:line="240" w:lineRule="auto"/>
        <w:ind w:right="0"/>
        <w:jc w:val="left"/>
      </w:pPr>
      <w:r>
        <w:rPr>
          <w:spacing w:val="5"/>
        </w:rPr>
        <w:t>不超过</w:t>
      </w:r>
      <w:r>
        <w:rPr>
          <w:spacing w:val="-54"/>
        </w:rPr>
        <w:t xml:space="preserve"> </w:t>
      </w:r>
      <w:r>
        <w:rPr>
          <w:rFonts w:hint="default" w:ascii="Times New Roman" w:hAnsi="Times New Roman" w:eastAsia="Times New Roman" w:cs="Times New Roman"/>
        </w:rPr>
        <w:t>2</w:t>
      </w:r>
      <w:r>
        <w:rPr>
          <w:rFonts w:hint="default" w:ascii="Times New Roman" w:hAnsi="Times New Roman" w:eastAsia="Times New Roman" w:cs="Times New Roman"/>
          <w:spacing w:val="-4"/>
        </w:rPr>
        <w:t xml:space="preserve"> </w:t>
      </w:r>
      <w:r>
        <w:rPr>
          <w:spacing w:val="3"/>
        </w:rPr>
        <w:t>项。</w:t>
      </w:r>
    </w:p>
    <w:p>
      <w:pPr>
        <w:pStyle w:val="4"/>
        <w:spacing w:before="175" w:line="240" w:lineRule="auto"/>
        <w:ind w:left="721" w:right="0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9"/>
          <w:w w:val="100"/>
        </w:rPr>
        <w:t>二</w:t>
      </w:r>
      <w:r>
        <w:rPr>
          <w:rFonts w:hint="default" w:ascii="黑体" w:hAnsi="黑体" w:eastAsia="黑体" w:cs="黑体"/>
          <w:spacing w:val="-197"/>
          <w:w w:val="100"/>
        </w:rPr>
        <w:t>、</w:t>
      </w:r>
      <w:r>
        <w:rPr>
          <w:rFonts w:hint="default" w:ascii="黑体" w:hAnsi="黑体" w:eastAsia="黑体" w:cs="黑体"/>
          <w:spacing w:val="4"/>
          <w:w w:val="100"/>
        </w:rPr>
        <w:t>“</w:t>
      </w:r>
      <w:r>
        <w:rPr>
          <w:rFonts w:hint="default" w:ascii="黑体" w:hAnsi="黑体" w:eastAsia="黑体" w:cs="黑体"/>
          <w:spacing w:val="9"/>
          <w:w w:val="100"/>
        </w:rPr>
        <w:t>新</w:t>
      </w:r>
      <w:r>
        <w:rPr>
          <w:rFonts w:hint="default" w:ascii="黑体" w:hAnsi="黑体" w:eastAsia="黑体" w:cs="黑体"/>
          <w:spacing w:val="4"/>
          <w:w w:val="100"/>
        </w:rPr>
        <w:t>时</w:t>
      </w:r>
      <w:r>
        <w:rPr>
          <w:rFonts w:hint="default" w:ascii="黑体" w:hAnsi="黑体" w:eastAsia="黑体" w:cs="黑体"/>
          <w:spacing w:val="9"/>
          <w:w w:val="100"/>
        </w:rPr>
        <w:t>代</w:t>
      </w:r>
      <w:r>
        <w:rPr>
          <w:rFonts w:hint="default" w:ascii="黑体" w:hAnsi="黑体" w:eastAsia="黑体" w:cs="黑体"/>
          <w:spacing w:val="-49"/>
          <w:w w:val="100"/>
        </w:rPr>
        <w:t>·</w:t>
      </w:r>
      <w:r>
        <w:rPr>
          <w:rFonts w:hint="default" w:ascii="黑体" w:hAnsi="黑体" w:eastAsia="黑体" w:cs="黑体"/>
          <w:spacing w:val="9"/>
          <w:w w:val="100"/>
        </w:rPr>
        <w:t>新</w:t>
      </w:r>
      <w:r>
        <w:rPr>
          <w:rFonts w:hint="default" w:ascii="黑体" w:hAnsi="黑体" w:eastAsia="黑体" w:cs="黑体"/>
          <w:spacing w:val="4"/>
          <w:w w:val="100"/>
        </w:rPr>
        <w:t>梦</w:t>
      </w:r>
      <w:r>
        <w:rPr>
          <w:rFonts w:hint="default" w:ascii="黑体" w:hAnsi="黑体" w:eastAsia="黑体" w:cs="黑体"/>
          <w:spacing w:val="9"/>
          <w:w w:val="100"/>
        </w:rPr>
        <w:t>想</w:t>
      </w:r>
      <w:r>
        <w:rPr>
          <w:rFonts w:hint="default" w:ascii="黑体" w:hAnsi="黑体" w:eastAsia="黑体" w:cs="黑体"/>
          <w:spacing w:val="-44"/>
          <w:w w:val="100"/>
        </w:rPr>
        <w:t>”</w:t>
      </w:r>
      <w:r>
        <w:rPr>
          <w:rFonts w:hint="default" w:ascii="黑体" w:hAnsi="黑体" w:eastAsia="黑体" w:cs="黑体"/>
          <w:spacing w:val="4"/>
          <w:w w:val="100"/>
        </w:rPr>
        <w:t>第</w:t>
      </w:r>
      <w:r>
        <w:rPr>
          <w:rFonts w:hint="default" w:ascii="黑体" w:hAnsi="黑体" w:eastAsia="黑体" w:cs="黑体"/>
          <w:spacing w:val="9"/>
          <w:w w:val="100"/>
        </w:rPr>
        <w:t>三</w:t>
      </w:r>
      <w:r>
        <w:rPr>
          <w:rFonts w:hint="default" w:ascii="黑体" w:hAnsi="黑体" w:eastAsia="黑体" w:cs="黑体"/>
          <w:spacing w:val="4"/>
          <w:w w:val="100"/>
        </w:rPr>
        <w:t>届</w:t>
      </w:r>
      <w:r>
        <w:rPr>
          <w:rFonts w:hint="default" w:ascii="黑体" w:hAnsi="黑体" w:eastAsia="黑体" w:cs="黑体"/>
          <w:spacing w:val="9"/>
          <w:w w:val="100"/>
        </w:rPr>
        <w:t>河</w:t>
      </w:r>
      <w:r>
        <w:rPr>
          <w:rFonts w:hint="default" w:ascii="黑体" w:hAnsi="黑体" w:eastAsia="黑体" w:cs="黑体"/>
          <w:spacing w:val="4"/>
          <w:w w:val="100"/>
        </w:rPr>
        <w:t>南</w:t>
      </w:r>
      <w:r>
        <w:rPr>
          <w:rFonts w:hint="default" w:ascii="黑体" w:hAnsi="黑体" w:eastAsia="黑体" w:cs="黑体"/>
          <w:spacing w:val="9"/>
          <w:w w:val="100"/>
        </w:rPr>
        <w:t>省大</w:t>
      </w:r>
      <w:r>
        <w:rPr>
          <w:rFonts w:hint="default" w:ascii="黑体" w:hAnsi="黑体" w:eastAsia="黑体" w:cs="黑体"/>
          <w:spacing w:val="4"/>
          <w:w w:val="100"/>
        </w:rPr>
        <w:t>学</w:t>
      </w:r>
      <w:r>
        <w:rPr>
          <w:rFonts w:hint="default" w:ascii="黑体" w:hAnsi="黑体" w:eastAsia="黑体" w:cs="黑体"/>
          <w:spacing w:val="9"/>
          <w:w w:val="100"/>
        </w:rPr>
        <w:t>生</w:t>
      </w:r>
      <w:r>
        <w:rPr>
          <w:rFonts w:hint="default" w:ascii="黑体" w:hAnsi="黑体" w:eastAsia="黑体" w:cs="黑体"/>
          <w:spacing w:val="4"/>
          <w:w w:val="100"/>
        </w:rPr>
        <w:t>创</w:t>
      </w:r>
      <w:r>
        <w:rPr>
          <w:rFonts w:hint="default" w:ascii="黑体" w:hAnsi="黑体" w:eastAsia="黑体" w:cs="黑体"/>
          <w:spacing w:val="9"/>
          <w:w w:val="100"/>
        </w:rPr>
        <w:t>新</w:t>
      </w:r>
      <w:r>
        <w:rPr>
          <w:rFonts w:hint="default" w:ascii="黑体" w:hAnsi="黑体" w:eastAsia="黑体" w:cs="黑体"/>
          <w:spacing w:val="4"/>
          <w:w w:val="100"/>
        </w:rPr>
        <w:t>创</w:t>
      </w:r>
      <w:r>
        <w:rPr>
          <w:rFonts w:hint="default" w:ascii="黑体" w:hAnsi="黑体" w:eastAsia="黑体" w:cs="黑体"/>
          <w:spacing w:val="9"/>
          <w:w w:val="100"/>
        </w:rPr>
        <w:t>业</w:t>
      </w:r>
      <w:r>
        <w:rPr>
          <w:rFonts w:hint="default" w:ascii="黑体" w:hAnsi="黑体" w:eastAsia="黑体" w:cs="黑体"/>
          <w:spacing w:val="4"/>
          <w:w w:val="100"/>
        </w:rPr>
        <w:t>标</w:t>
      </w:r>
      <w:r>
        <w:rPr>
          <w:rFonts w:hint="default" w:ascii="黑体" w:hAnsi="黑体" w:eastAsia="黑体" w:cs="黑体"/>
          <w:spacing w:val="9"/>
          <w:w w:val="100"/>
        </w:rPr>
        <w:t>兵</w:t>
      </w:r>
      <w:r>
        <w:rPr>
          <w:rFonts w:hint="default" w:ascii="黑体" w:hAnsi="黑体" w:eastAsia="黑体" w:cs="黑体"/>
          <w:w w:val="100"/>
        </w:rPr>
        <w:t>评</w:t>
      </w:r>
    </w:p>
    <w:p>
      <w:pPr>
        <w:spacing w:after="0" w:line="240" w:lineRule="auto"/>
        <w:jc w:val="left"/>
        <w:rPr>
          <w:rFonts w:hint="default" w:ascii="黑体" w:hAnsi="黑体" w:eastAsia="黑体" w:cs="黑体"/>
        </w:rPr>
        <w:sectPr>
          <w:pgSz w:w="11910" w:h="16840"/>
          <w:pgMar w:top="1580" w:right="1480" w:bottom="1980" w:left="1540" w:header="0" w:footer="1788" w:gutter="0"/>
        </w:sectPr>
      </w:pPr>
    </w:p>
    <w:p>
      <w:pPr>
        <w:pStyle w:val="4"/>
        <w:spacing w:before="96" w:line="240" w:lineRule="auto"/>
        <w:ind w:right="5044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8"/>
        </w:rPr>
        <w:t>选活动</w:t>
      </w:r>
    </w:p>
    <w:p>
      <w:pPr>
        <w:pStyle w:val="4"/>
        <w:spacing w:before="198" w:line="352" w:lineRule="auto"/>
        <w:ind w:left="721" w:right="5044"/>
        <w:jc w:val="left"/>
      </w:pPr>
      <w:r>
        <w:rPr>
          <w:rFonts w:hint="default" w:ascii="宋体" w:hAnsi="宋体" w:eastAsia="宋体" w:cs="宋体"/>
          <w:spacing w:val="5"/>
        </w:rPr>
        <w:t>（一）组织机构</w:t>
      </w:r>
      <w:r>
        <w:rPr>
          <w:rFonts w:hint="default" w:ascii="宋体" w:hAnsi="宋体" w:eastAsia="宋体" w:cs="宋体"/>
          <w:spacing w:val="-125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主办单位</w:t>
      </w:r>
      <w:r>
        <w:rPr>
          <w:spacing w:val="-133"/>
        </w:rPr>
        <w:t xml:space="preserve"> </w:t>
      </w:r>
      <w:r>
        <w:rPr>
          <w:spacing w:val="5"/>
        </w:rPr>
        <w:t>河南省教育厅</w:t>
      </w:r>
      <w:r>
        <w:rPr>
          <w:spacing w:val="-131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承办单位</w:t>
      </w:r>
    </w:p>
    <w:p>
      <w:pPr>
        <w:pStyle w:val="4"/>
        <w:spacing w:before="14" w:line="240" w:lineRule="auto"/>
        <w:ind w:left="721" w:right="0"/>
        <w:jc w:val="left"/>
      </w:pPr>
      <w:r>
        <w:rPr>
          <w:spacing w:val="5"/>
        </w:rPr>
        <w:t>河南省大中专学生就业服务中心</w:t>
      </w:r>
    </w:p>
    <w:p>
      <w:pPr>
        <w:pStyle w:val="4"/>
        <w:spacing w:before="193" w:line="240" w:lineRule="auto"/>
        <w:ind w:left="721" w:right="5044"/>
        <w:jc w:val="left"/>
        <w:rPr>
          <w:rFonts w:hint="default" w:ascii="宋体" w:hAnsi="宋体" w:eastAsia="宋体" w:cs="宋体"/>
        </w:rPr>
      </w:pPr>
      <w:r>
        <w:rPr>
          <w:spacing w:val="5"/>
        </w:rPr>
        <w:t>（</w:t>
      </w:r>
      <w:r>
        <w:rPr>
          <w:rFonts w:hint="default" w:ascii="宋体" w:hAnsi="宋体" w:eastAsia="宋体" w:cs="宋体"/>
          <w:spacing w:val="5"/>
        </w:rPr>
        <w:t>二）评选对象</w:t>
      </w:r>
    </w:p>
    <w:p>
      <w:pPr>
        <w:pStyle w:val="4"/>
        <w:spacing w:before="198" w:line="338" w:lineRule="auto"/>
        <w:ind w:right="0" w:firstLine="619"/>
        <w:jc w:val="left"/>
      </w:pPr>
      <w:r>
        <w:rPr>
          <w:rFonts w:hint="default"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河南省各普通高校在校大学生或</w:t>
      </w:r>
      <w:r>
        <w:rPr>
          <w:spacing w:val="-50"/>
        </w:rPr>
        <w:t xml:space="preserve"> </w:t>
      </w:r>
      <w:r>
        <w:rPr>
          <w:rFonts w:hint="default" w:ascii="Times New Roman" w:hAnsi="Times New Roman" w:eastAsia="Times New Roman" w:cs="Times New Roman"/>
        </w:rPr>
        <w:t>2010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t>年</w:t>
      </w:r>
      <w:r>
        <w:rPr>
          <w:spacing w:val="-55"/>
        </w:rPr>
        <w:t xml:space="preserve"> </w:t>
      </w:r>
      <w:r>
        <w:rPr>
          <w:rFonts w:hint="default" w:ascii="Times New Roman" w:hAnsi="Times New Roman" w:eastAsia="Times New Roman" w:cs="Times New Roman"/>
        </w:rPr>
        <w:t>6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spacing w:val="4"/>
        </w:rPr>
        <w:t>月份以后毕业的</w:t>
      </w:r>
      <w:r>
        <w:rPr>
          <w:w w:val="100"/>
        </w:rPr>
        <w:t xml:space="preserve"> </w:t>
      </w:r>
      <w:r>
        <w:rPr>
          <w:spacing w:val="5"/>
        </w:rPr>
        <w:t>省内普通高校毕业生。</w:t>
      </w:r>
    </w:p>
    <w:p>
      <w:pPr>
        <w:pStyle w:val="4"/>
        <w:spacing w:before="70" w:line="338" w:lineRule="auto"/>
        <w:ind w:right="0" w:firstLine="619"/>
        <w:jc w:val="left"/>
      </w:pPr>
      <w:r>
        <w:rPr>
          <w:rFonts w:hint="default"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申请人须在国内已注册登记从事个体经营、创办企业或社</w:t>
      </w:r>
      <w:r>
        <w:rPr>
          <w:w w:val="100"/>
        </w:rPr>
        <w:t xml:space="preserve"> </w:t>
      </w:r>
      <w:r>
        <w:rPr>
          <w:spacing w:val="5"/>
        </w:rPr>
        <w:t>会组织单位。</w:t>
      </w:r>
    </w:p>
    <w:p>
      <w:pPr>
        <w:pStyle w:val="4"/>
        <w:spacing w:before="75" w:line="240" w:lineRule="auto"/>
        <w:ind w:left="721" w:right="5044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（三）评选名额</w:t>
      </w:r>
    </w:p>
    <w:p>
      <w:pPr>
        <w:pStyle w:val="4"/>
        <w:spacing w:before="193" w:line="240" w:lineRule="auto"/>
        <w:ind w:left="721" w:right="0"/>
        <w:jc w:val="left"/>
      </w:pPr>
      <w:r>
        <w:rPr>
          <w:spacing w:val="5"/>
        </w:rPr>
        <w:t xml:space="preserve">河南省大学生创新创业标兵 </w:t>
      </w:r>
      <w:r>
        <w:rPr>
          <w:rFonts w:hint="default" w:ascii="Times New Roman" w:hAnsi="Times New Roman" w:eastAsia="Times New Roman" w:cs="Times New Roman"/>
        </w:rPr>
        <w:t>10</w:t>
      </w:r>
      <w:r>
        <w:rPr>
          <w:rFonts w:hint="default" w:ascii="Times New Roman" w:hAnsi="Times New Roman" w:eastAsia="Times New Roman" w:cs="Times New Roman"/>
          <w:spacing w:val="-22"/>
        </w:rPr>
        <w:t xml:space="preserve"> </w:t>
      </w:r>
      <w:r>
        <w:rPr>
          <w:spacing w:val="8"/>
        </w:rPr>
        <w:t>名。</w:t>
      </w:r>
    </w:p>
    <w:p>
      <w:pPr>
        <w:pStyle w:val="4"/>
        <w:spacing w:before="170" w:line="240" w:lineRule="auto"/>
        <w:ind w:left="721" w:right="5044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（四）评选条件</w:t>
      </w:r>
    </w:p>
    <w:p>
      <w:pPr>
        <w:pStyle w:val="4"/>
        <w:spacing w:before="198" w:line="348" w:lineRule="auto"/>
        <w:ind w:right="255" w:firstLine="619"/>
        <w:jc w:val="right"/>
      </w:pPr>
      <w:r>
        <w:rPr>
          <w:rFonts w:hint="default"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坚决贯彻党的路线、方针、政策，有强烈的爱国精神和社</w:t>
      </w:r>
      <w:r>
        <w:rPr>
          <w:w w:val="100"/>
        </w:rPr>
        <w:t xml:space="preserve"> </w:t>
      </w:r>
      <w:r>
        <w:rPr>
          <w:spacing w:val="5"/>
        </w:rPr>
        <w:t>会责任感，诚实守信、照章纳税、合法经营，无不良社会反映。</w:t>
      </w:r>
      <w:r>
        <w:rPr>
          <w:spacing w:val="-64"/>
        </w:rPr>
        <w:t xml:space="preserve"> </w:t>
      </w:r>
      <w:r>
        <w:rPr>
          <w:rFonts w:hint="default"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具有较强的创新创业精神和争先创优意识，创新创业业绩</w:t>
      </w:r>
    </w:p>
    <w:p>
      <w:pPr>
        <w:pStyle w:val="4"/>
        <w:spacing w:before="21" w:line="240" w:lineRule="auto"/>
        <w:ind w:right="0"/>
        <w:jc w:val="left"/>
      </w:pPr>
      <w:r>
        <w:rPr>
          <w:spacing w:val="5"/>
        </w:rPr>
        <w:t>显著，有较好的经济效益和社会效益。</w:t>
      </w:r>
    </w:p>
    <w:p>
      <w:pPr>
        <w:pStyle w:val="4"/>
        <w:spacing w:before="198" w:line="338" w:lineRule="auto"/>
        <w:ind w:right="0" w:firstLine="619"/>
        <w:jc w:val="left"/>
      </w:pPr>
      <w:r>
        <w:rPr>
          <w:rFonts w:hint="default"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创新创业初具规模，有一定科技含量，公司发展前景良好、</w:t>
      </w:r>
      <w:r>
        <w:rPr>
          <w:w w:val="100"/>
        </w:rPr>
        <w:t xml:space="preserve"> </w:t>
      </w:r>
      <w:r>
        <w:rPr>
          <w:spacing w:val="5"/>
        </w:rPr>
        <w:t>典型事迹对我省大学生具有引领示范作用。</w:t>
      </w:r>
    </w:p>
    <w:p>
      <w:pPr>
        <w:pStyle w:val="4"/>
        <w:spacing w:before="70" w:line="340" w:lineRule="auto"/>
        <w:ind w:right="0" w:firstLine="619"/>
        <w:jc w:val="left"/>
      </w:pPr>
      <w:r>
        <w:rPr>
          <w:rFonts w:hint="default"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具有国际水平的战略科技人才、科技领军人才、青年科技</w:t>
      </w:r>
      <w:r>
        <w:rPr>
          <w:w w:val="100"/>
        </w:rPr>
        <w:t xml:space="preserve"> </w:t>
      </w:r>
      <w:r>
        <w:rPr>
          <w:spacing w:val="5"/>
        </w:rPr>
        <w:t>人才优先考虑。</w:t>
      </w:r>
    </w:p>
    <w:p>
      <w:pPr>
        <w:spacing w:after="0" w:line="340" w:lineRule="auto"/>
        <w:jc w:val="left"/>
        <w:sectPr>
          <w:pgSz w:w="11910" w:h="16840"/>
          <w:pgMar w:top="1580" w:right="1340" w:bottom="1980" w:left="1540" w:header="0" w:footer="1788" w:gutter="0"/>
        </w:sectPr>
      </w:pPr>
    </w:p>
    <w:p>
      <w:pPr>
        <w:pStyle w:val="4"/>
        <w:spacing w:before="96" w:line="350" w:lineRule="auto"/>
        <w:ind w:right="255" w:firstLine="619"/>
        <w:jc w:val="both"/>
      </w:pPr>
      <w:r>
        <w:rPr>
          <w:rFonts w:hint="default"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推动脱贫攻坚与乡村振兴有效衔接，解决农业农村和城乡</w:t>
      </w:r>
      <w:r>
        <w:rPr>
          <w:w w:val="100"/>
        </w:rPr>
        <w:t xml:space="preserve"> </w:t>
      </w:r>
      <w:r>
        <w:rPr>
          <w:spacing w:val="5"/>
        </w:rPr>
        <w:t>社区发展的痛点问题，助力精准扶贫，实现经济价值和社会价值</w:t>
      </w:r>
      <w:r>
        <w:rPr>
          <w:spacing w:val="-41"/>
        </w:rPr>
        <w:t xml:space="preserve"> </w:t>
      </w:r>
      <w:r>
        <w:rPr>
          <w:spacing w:val="5"/>
        </w:rPr>
        <w:t>共赢的优秀考虑。</w:t>
      </w:r>
    </w:p>
    <w:p>
      <w:pPr>
        <w:pStyle w:val="4"/>
        <w:spacing w:before="55" w:line="240" w:lineRule="auto"/>
        <w:ind w:left="721" w:right="5044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（五）材料报送</w:t>
      </w:r>
    </w:p>
    <w:p>
      <w:pPr>
        <w:pStyle w:val="4"/>
        <w:spacing w:before="198" w:line="240" w:lineRule="auto"/>
        <w:ind w:left="721" w:right="0"/>
        <w:jc w:val="left"/>
      </w:pPr>
      <w:r>
        <w:rPr>
          <w:rFonts w:hint="default" w:ascii="Times New Roman" w:hAnsi="Times New Roman" w:eastAsia="Times New Roman" w:cs="Times New Roman"/>
          <w:spacing w:val="7"/>
          <w:w w:val="100"/>
        </w:rPr>
        <w:t>1</w:t>
      </w:r>
      <w:r>
        <w:rPr>
          <w:rFonts w:hint="default" w:ascii="Times New Roman" w:hAnsi="Times New Roman" w:eastAsia="Times New Roman" w:cs="Times New Roman"/>
          <w:spacing w:val="-52"/>
          <w:w w:val="100"/>
        </w:rPr>
        <w:t>.</w:t>
      </w:r>
      <w:r>
        <w:rPr>
          <w:w w:val="100"/>
        </w:rPr>
        <w:t>《河南省第三届大学生创</w:t>
      </w:r>
      <w:r>
        <w:rPr>
          <w:spacing w:val="-5"/>
          <w:w w:val="100"/>
        </w:rPr>
        <w:t>新</w:t>
      </w:r>
      <w:r>
        <w:rPr>
          <w:w w:val="100"/>
        </w:rPr>
        <w:t>创业</w:t>
      </w:r>
      <w:r>
        <w:rPr>
          <w:spacing w:val="-5"/>
          <w:w w:val="100"/>
        </w:rPr>
        <w:t>标</w:t>
      </w:r>
      <w:r>
        <w:rPr>
          <w:w w:val="100"/>
        </w:rPr>
        <w:t>兵评选推荐表</w:t>
      </w:r>
      <w:r>
        <w:rPr>
          <w:spacing w:val="-202"/>
          <w:w w:val="100"/>
        </w:rPr>
        <w:t>》</w:t>
      </w:r>
      <w:r>
        <w:rPr>
          <w:w w:val="100"/>
        </w:rPr>
        <w:t>（</w:t>
      </w:r>
      <w:r>
        <w:rPr>
          <w:spacing w:val="-5"/>
          <w:w w:val="100"/>
        </w:rPr>
        <w:t>附</w:t>
      </w:r>
      <w:r>
        <w:rPr>
          <w:w w:val="100"/>
        </w:rPr>
        <w:t>件</w:t>
      </w:r>
      <w:r>
        <w:rPr>
          <w:spacing w:val="-7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  <w:w w:val="100"/>
        </w:rPr>
        <w:t>3</w:t>
      </w:r>
      <w:r>
        <w:rPr>
          <w:spacing w:val="-149"/>
          <w:w w:val="100"/>
        </w:rPr>
        <w:t>）。</w:t>
      </w:r>
    </w:p>
    <w:p>
      <w:pPr>
        <w:pStyle w:val="4"/>
        <w:spacing w:before="170" w:line="240" w:lineRule="auto"/>
        <w:ind w:left="721" w:right="0"/>
        <w:jc w:val="left"/>
      </w:pPr>
      <w:r>
        <w:rPr>
          <w:rFonts w:hint="default"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 xml:space="preserve">申报人生活照和工作场景照各 </w:t>
      </w:r>
      <w:r>
        <w:rPr>
          <w:rFonts w:hint="default" w:ascii="Times New Roman" w:hAnsi="Times New Roman" w:eastAsia="Times New Roman" w:cs="Times New Roman"/>
        </w:rPr>
        <w:t xml:space="preserve">2 </w:t>
      </w:r>
      <w:r>
        <w:rPr>
          <w:rFonts w:hint="default" w:ascii="Times New Roman" w:hAnsi="Times New Roman" w:eastAsia="Times New Roman" w:cs="Times New Roman"/>
          <w:spacing w:val="27"/>
        </w:rPr>
        <w:t xml:space="preserve"> </w:t>
      </w:r>
      <w:r>
        <w:rPr>
          <w:spacing w:val="5"/>
        </w:rPr>
        <w:t>张，每张照片的清晰度不</w:t>
      </w:r>
    </w:p>
    <w:p>
      <w:pPr>
        <w:pStyle w:val="4"/>
        <w:spacing w:before="170" w:line="240" w:lineRule="auto"/>
        <w:ind w:right="5044"/>
        <w:jc w:val="left"/>
      </w:pPr>
      <w:r>
        <w:rPr>
          <w:spacing w:val="4"/>
        </w:rPr>
        <w:t>低于</w:t>
      </w:r>
      <w:r>
        <w:rPr>
          <w:spacing w:val="-48"/>
        </w:rPr>
        <w:t xml:space="preserve"> </w:t>
      </w:r>
      <w:r>
        <w:rPr>
          <w:rFonts w:hint="default" w:ascii="Times New Roman" w:hAnsi="Times New Roman" w:eastAsia="Times New Roman" w:cs="Times New Roman"/>
        </w:rPr>
        <w:t>500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spacing w:val="4"/>
        </w:rPr>
        <w:t>万像素。</w:t>
      </w:r>
    </w:p>
    <w:p>
      <w:pPr>
        <w:pStyle w:val="4"/>
        <w:spacing w:before="175" w:line="240" w:lineRule="auto"/>
        <w:ind w:left="721" w:right="0"/>
        <w:jc w:val="left"/>
      </w:pPr>
      <w:r>
        <w:rPr>
          <w:rFonts w:hint="default"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申报人认为需要的其他支撑材料。</w:t>
      </w:r>
    </w:p>
    <w:p>
      <w:pPr>
        <w:pStyle w:val="4"/>
        <w:spacing w:before="170" w:line="338" w:lineRule="auto"/>
        <w:ind w:right="0" w:firstLine="619"/>
        <w:jc w:val="left"/>
      </w:pPr>
      <w:r>
        <w:rPr>
          <w:rFonts w:hint="default"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 xml:space="preserve">以上材料纸质版均须一式 </w:t>
      </w:r>
      <w:r>
        <w:rPr>
          <w:rFonts w:hint="default" w:ascii="Times New Roman" w:hAnsi="Times New Roman" w:eastAsia="Times New Roman" w:cs="Times New Roman"/>
        </w:rPr>
        <w:t>3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spacing w:val="5"/>
        </w:rPr>
        <w:t>份，电子版发至指定邮箱（邮</w:t>
      </w:r>
      <w:r>
        <w:rPr>
          <w:w w:val="100"/>
        </w:rPr>
        <w:t xml:space="preserve"> </w:t>
      </w:r>
      <w:r>
        <w:rPr>
          <w:spacing w:val="-8"/>
          <w:w w:val="100"/>
        </w:rPr>
        <w:t>件主题请标注“参评全省第三届标兵评选</w:t>
      </w:r>
      <w:r>
        <w:rPr>
          <w:rFonts w:hint="default" w:ascii="Times New Roman" w:hAnsi="Times New Roman" w:eastAsia="Times New Roman" w:cs="Times New Roman"/>
          <w:spacing w:val="-8"/>
          <w:w w:val="100"/>
        </w:rPr>
        <w:t>”</w:t>
      </w:r>
      <w:r>
        <w:rPr>
          <w:spacing w:val="-8"/>
          <w:w w:val="100"/>
        </w:rPr>
        <w:t>）。</w:t>
      </w:r>
    </w:p>
    <w:p>
      <w:pPr>
        <w:pStyle w:val="4"/>
        <w:spacing w:before="34" w:line="240" w:lineRule="auto"/>
        <w:ind w:left="721" w:right="5044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（六）组织实施</w:t>
      </w:r>
    </w:p>
    <w:p>
      <w:pPr>
        <w:pStyle w:val="4"/>
        <w:spacing w:before="198" w:line="240" w:lineRule="auto"/>
        <w:ind w:left="721" w:right="0"/>
        <w:jc w:val="left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 xml:space="preserve">高校组织推荐。各高校在校内评选的基础上，于 </w:t>
      </w:r>
      <w:r>
        <w:rPr>
          <w:rFonts w:hint="default" w:ascii="Times New Roman" w:hAnsi="Times New Roman" w:eastAsia="Times New Roman" w:cs="Times New Roman"/>
        </w:rPr>
        <w:t xml:space="preserve">10  </w:t>
      </w:r>
      <w:r>
        <w:t>月</w:t>
      </w:r>
      <w:r>
        <w:rPr>
          <w:spacing w:val="51"/>
        </w:rPr>
        <w:t xml:space="preserve"> </w:t>
      </w:r>
      <w:r>
        <w:rPr>
          <w:rFonts w:hint="default" w:ascii="Times New Roman" w:hAnsi="Times New Roman" w:eastAsia="Times New Roman" w:cs="Times New Roman"/>
        </w:rPr>
        <w:t>23</w:t>
      </w:r>
    </w:p>
    <w:p>
      <w:pPr>
        <w:pStyle w:val="4"/>
        <w:spacing w:before="170" w:line="338" w:lineRule="auto"/>
        <w:ind w:left="256" w:right="0"/>
        <w:jc w:val="left"/>
      </w:pPr>
      <w:r>
        <w:rPr>
          <w:spacing w:val="8"/>
        </w:rPr>
        <w:t>日前集中向省教育厅学生处推荐</w:t>
      </w:r>
      <w:r>
        <w:rPr>
          <w:spacing w:val="73"/>
        </w:rPr>
        <w:t xml:space="preserve"> </w:t>
      </w:r>
      <w:r>
        <w:rPr>
          <w:rFonts w:hint="default" w:ascii="Times New Roman" w:hAnsi="Times New Roman" w:eastAsia="Times New Roman" w:cs="Times New Roman"/>
        </w:rPr>
        <w:t>1-2</w:t>
      </w:r>
      <w:r>
        <w:rPr>
          <w:rFonts w:hint="default" w:ascii="Times New Roman" w:hAnsi="Times New Roman" w:eastAsia="Times New Roman" w:cs="Times New Roman"/>
          <w:spacing w:val="21"/>
        </w:rPr>
        <w:t xml:space="preserve"> </w:t>
      </w:r>
      <w:r>
        <w:rPr>
          <w:spacing w:val="8"/>
        </w:rPr>
        <w:t>名大学生创新创业标兵候</w:t>
      </w:r>
      <w:r>
        <w:rPr>
          <w:spacing w:val="-145"/>
        </w:rPr>
        <w:t xml:space="preserve"> </w:t>
      </w:r>
      <w:r>
        <w:rPr>
          <w:spacing w:val="8"/>
        </w:rPr>
        <w:t>选人。</w:t>
      </w:r>
    </w:p>
    <w:p>
      <w:pPr>
        <w:pStyle w:val="4"/>
        <w:spacing w:before="75" w:line="352" w:lineRule="auto"/>
        <w:ind w:right="255" w:firstLine="619"/>
        <w:jc w:val="both"/>
      </w:pPr>
      <w:r>
        <w:rPr>
          <w:rFonts w:hint="default"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评审。省教育厅组织进行网络评审、专家会评、实地考查</w:t>
      </w:r>
      <w:r>
        <w:rPr>
          <w:w w:val="100"/>
        </w:rPr>
        <w:t xml:space="preserve"> </w:t>
      </w:r>
      <w:r>
        <w:rPr>
          <w:spacing w:val="5"/>
        </w:rPr>
        <w:t>等环节。对综合考评遴选出的优秀大学生创新创业典型人员名单</w:t>
      </w:r>
      <w:r>
        <w:rPr>
          <w:spacing w:val="-40"/>
        </w:rPr>
        <w:t xml:space="preserve"> </w:t>
      </w:r>
      <w:r>
        <w:rPr>
          <w:spacing w:val="5"/>
        </w:rPr>
        <w:t>在省教育厅和省毕业生就业信息网进行公示，公示无异议的，评</w:t>
      </w:r>
      <w:r>
        <w:rPr>
          <w:spacing w:val="-41"/>
        </w:rPr>
        <w:t xml:space="preserve"> </w:t>
      </w:r>
      <w:r>
        <w:rPr>
          <w:spacing w:val="-2"/>
          <w:w w:val="100"/>
        </w:rPr>
        <w:t>选为第三届“河南省大学生创新创业标兵”。</w:t>
      </w:r>
    </w:p>
    <w:p>
      <w:pPr>
        <w:pStyle w:val="4"/>
        <w:spacing w:before="57" w:line="338" w:lineRule="auto"/>
        <w:ind w:right="0" w:firstLine="619"/>
        <w:jc w:val="left"/>
      </w:pPr>
      <w:r>
        <w:rPr>
          <w:rFonts w:hint="default"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表彰。省教育厅授予当选人“河南省大学生创新创业标兵”</w:t>
      </w:r>
      <w:r>
        <w:rPr>
          <w:w w:val="100"/>
        </w:rPr>
        <w:t xml:space="preserve"> </w:t>
      </w:r>
      <w:r>
        <w:rPr>
          <w:spacing w:val="5"/>
        </w:rPr>
        <w:t>荣誉称号并适时颁奖。</w:t>
      </w:r>
    </w:p>
    <w:p>
      <w:pPr>
        <w:pStyle w:val="4"/>
        <w:spacing w:before="70" w:line="340" w:lineRule="auto"/>
        <w:ind w:right="0" w:firstLine="619"/>
        <w:jc w:val="left"/>
      </w:pPr>
      <w:r>
        <w:rPr>
          <w:rFonts w:hint="default"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宣传。此次评选活动将依托河南日报、大河报、河南教育</w:t>
      </w:r>
      <w:r>
        <w:rPr>
          <w:w w:val="100"/>
        </w:rPr>
        <w:t xml:space="preserve"> </w:t>
      </w:r>
      <w:r>
        <w:rPr>
          <w:spacing w:val="5"/>
        </w:rPr>
        <w:t>报刊社、河南省毕业生就业信息网、河南省大中专学生就业服务</w:t>
      </w:r>
    </w:p>
    <w:p>
      <w:pPr>
        <w:spacing w:after="0" w:line="340" w:lineRule="auto"/>
        <w:jc w:val="left"/>
        <w:sectPr>
          <w:pgSz w:w="11910" w:h="16840"/>
          <w:pgMar w:top="1580" w:right="1340" w:bottom="1980" w:left="1540" w:header="0" w:footer="1788" w:gutter="0"/>
        </w:sectPr>
      </w:pPr>
    </w:p>
    <w:p>
      <w:pPr>
        <w:pStyle w:val="4"/>
        <w:spacing w:before="96" w:line="360" w:lineRule="auto"/>
        <w:ind w:right="257"/>
        <w:jc w:val="both"/>
      </w:pPr>
      <w:r>
        <w:rPr>
          <w:spacing w:val="5"/>
        </w:rPr>
        <w:t>中心微信公众号等，集中宣传大学生创新创业标兵的典型事迹。</w:t>
      </w:r>
      <w:r>
        <w:rPr>
          <w:spacing w:val="-41"/>
        </w:rPr>
        <w:t xml:space="preserve"> </w:t>
      </w:r>
      <w:r>
        <w:rPr>
          <w:spacing w:val="5"/>
        </w:rPr>
        <w:t>活动期间将组织大学生创新创业标兵在全省高校开展巡回报告活</w:t>
      </w:r>
      <w:r>
        <w:rPr>
          <w:spacing w:val="-41"/>
        </w:rPr>
        <w:t xml:space="preserve"> </w:t>
      </w:r>
      <w:r>
        <w:rPr>
          <w:spacing w:val="5"/>
        </w:rPr>
        <w:t>动，组织编写河南省第三届大学生创新创业标兵故事等书籍，并</w:t>
      </w:r>
      <w:r>
        <w:rPr>
          <w:spacing w:val="-41"/>
        </w:rPr>
        <w:t xml:space="preserve"> </w:t>
      </w:r>
      <w:r>
        <w:rPr>
          <w:spacing w:val="5"/>
        </w:rPr>
        <w:t>将大学生创新创业标兵纳入全省大学生创新创业导师库。</w:t>
      </w:r>
    </w:p>
    <w:p>
      <w:pPr>
        <w:pStyle w:val="4"/>
        <w:spacing w:before="48" w:line="240" w:lineRule="auto"/>
        <w:ind w:left="721" w:right="5044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5"/>
        </w:rPr>
        <w:t>（七）相关要求</w:t>
      </w:r>
    </w:p>
    <w:p>
      <w:pPr>
        <w:pStyle w:val="4"/>
        <w:spacing w:before="193" w:line="357" w:lineRule="auto"/>
        <w:ind w:right="104" w:firstLine="619"/>
        <w:jc w:val="both"/>
      </w:pPr>
      <w:r>
        <w:rPr>
          <w:spacing w:val="5"/>
        </w:rPr>
        <w:t>各高校要高度重视，广泛宣传，遵循公平、公正、公开的原</w:t>
      </w:r>
      <w:r>
        <w:rPr>
          <w:w w:val="100"/>
        </w:rPr>
        <w:t xml:space="preserve"> </w:t>
      </w:r>
      <w:r>
        <w:rPr>
          <w:spacing w:val="5"/>
        </w:rPr>
        <w:t>则，以高度的政治责任感认真做好校内评选及推荐工作。所推荐</w:t>
      </w:r>
      <w:r>
        <w:rPr>
          <w:spacing w:val="-33"/>
        </w:rPr>
        <w:t xml:space="preserve"> </w:t>
      </w:r>
      <w:r>
        <w:rPr>
          <w:spacing w:val="5"/>
        </w:rPr>
        <w:t>的创新创业标兵候选人要有突出的个人事迹和广泛的社会影响，</w:t>
      </w:r>
      <w:r>
        <w:rPr>
          <w:spacing w:val="-30"/>
        </w:rPr>
        <w:t xml:space="preserve"> </w:t>
      </w:r>
      <w:r>
        <w:rPr>
          <w:spacing w:val="5"/>
        </w:rPr>
        <w:t>确保其先进性、典型性和代表性。同时，各高校要建立健全激励</w:t>
      </w:r>
      <w:r>
        <w:rPr>
          <w:spacing w:val="-36"/>
        </w:rPr>
        <w:t xml:space="preserve"> </w:t>
      </w:r>
      <w:r>
        <w:rPr>
          <w:spacing w:val="5"/>
        </w:rPr>
        <w:t>机制，进一步激发大学生创新创业热情，推动我省创新创业标兵</w:t>
      </w:r>
      <w:r>
        <w:rPr>
          <w:spacing w:val="-41"/>
        </w:rPr>
        <w:t xml:space="preserve"> </w:t>
      </w:r>
      <w:r>
        <w:rPr>
          <w:spacing w:val="1"/>
          <w:w w:val="100"/>
        </w:rPr>
        <w:t>典型事迹宣传工作迈向新高度，开启我省大学生创新创业新篇章。</w:t>
      </w:r>
    </w:p>
    <w:p>
      <w:pPr>
        <w:spacing w:before="0" w:line="240" w:lineRule="auto"/>
        <w:rPr>
          <w:rFonts w:hint="default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244" w:line="240" w:lineRule="auto"/>
        <w:ind w:left="688" w:right="0"/>
        <w:jc w:val="left"/>
      </w:pPr>
      <w:r>
        <w:rPr>
          <w:spacing w:val="5"/>
        </w:rPr>
        <w:t>河南省教育厅学生处联系人：</w:t>
      </w:r>
    </w:p>
    <w:p>
      <w:pPr>
        <w:pStyle w:val="4"/>
        <w:tabs>
          <w:tab w:val="left" w:pos="4928"/>
        </w:tabs>
        <w:spacing w:before="193" w:line="340" w:lineRule="auto"/>
        <w:ind w:left="3497" w:right="1207"/>
        <w:jc w:val="left"/>
        <w:rPr>
          <w:rFonts w:hint="default" w:ascii="Times New Roman" w:hAnsi="Times New Roman" w:eastAsia="Times New Roman" w:cs="Times New Roman"/>
        </w:rPr>
      </w:pPr>
      <w:r>
        <w:rPr>
          <w:spacing w:val="5"/>
        </w:rPr>
        <w:t>李玉伟</w:t>
      </w:r>
      <w:r>
        <w:rPr>
          <w:spacing w:val="5"/>
        </w:rPr>
        <w:tab/>
      </w:r>
      <w:r>
        <w:rPr>
          <w:spacing w:val="2"/>
        </w:rPr>
        <w:t>电话：</w:t>
      </w:r>
      <w:r>
        <w:rPr>
          <w:rFonts w:hint="default" w:ascii="Times New Roman" w:hAnsi="Times New Roman" w:eastAsia="Times New Roman" w:cs="Times New Roman"/>
          <w:spacing w:val="2"/>
        </w:rPr>
        <w:t>0371-61179399</w:t>
      </w:r>
      <w:r>
        <w:rPr>
          <w:rFonts w:hint="default" w:ascii="Times New Roman" w:hAnsi="Times New Roman" w:eastAsia="Times New Roman" w:cs="Times New Roman"/>
          <w:spacing w:val="-36"/>
        </w:rPr>
        <w:t xml:space="preserve"> </w:t>
      </w:r>
      <w:r>
        <w:rPr>
          <w:spacing w:val="5"/>
        </w:rPr>
        <w:t>钱鹏俊</w:t>
      </w:r>
      <w:r>
        <w:rPr>
          <w:spacing w:val="5"/>
        </w:rPr>
        <w:tab/>
      </w:r>
      <w:r>
        <w:rPr>
          <w:spacing w:val="2"/>
        </w:rPr>
        <w:t>电话：</w:t>
      </w:r>
      <w:r>
        <w:rPr>
          <w:rFonts w:hint="default" w:ascii="Times New Roman" w:hAnsi="Times New Roman" w:eastAsia="Times New Roman" w:cs="Times New Roman"/>
          <w:spacing w:val="2"/>
        </w:rPr>
        <w:t>0371-65798638</w:t>
      </w: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>
      <w:pPr>
        <w:pStyle w:val="4"/>
        <w:spacing w:before="249" w:line="240" w:lineRule="auto"/>
        <w:ind w:left="688" w:right="0"/>
        <w:jc w:val="left"/>
      </w:pPr>
      <w:r>
        <w:t xml:space="preserve">材料报送地址：河南省郑州市郑东新区相济路 </w:t>
      </w:r>
      <w:r>
        <w:rPr>
          <w:rFonts w:hint="default" w:ascii="Times New Roman" w:hAnsi="Times New Roman" w:eastAsia="Times New Roman" w:cs="Times New Roman"/>
        </w:rPr>
        <w:t>81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号河南省大</w:t>
      </w:r>
    </w:p>
    <w:p>
      <w:pPr>
        <w:pStyle w:val="4"/>
        <w:spacing w:before="170" w:line="240" w:lineRule="auto"/>
        <w:ind w:right="0"/>
        <w:jc w:val="both"/>
      </w:pPr>
      <w:r>
        <w:rPr>
          <w:spacing w:val="5"/>
        </w:rPr>
        <w:t>学生就业创业综合服务基地</w:t>
      </w:r>
      <w:r>
        <w:rPr>
          <w:spacing w:val="-43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6 </w:t>
      </w:r>
      <w:r>
        <w:t>楼</w:t>
      </w:r>
      <w:r>
        <w:rPr>
          <w:spacing w:val="-49"/>
        </w:rPr>
        <w:t xml:space="preserve"> </w:t>
      </w:r>
      <w:r>
        <w:rPr>
          <w:rFonts w:hint="default" w:ascii="Times New Roman" w:hAnsi="Times New Roman" w:eastAsia="Times New Roman" w:cs="Times New Roman"/>
        </w:rPr>
        <w:t>608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t>室</w:t>
      </w:r>
    </w:p>
    <w:p>
      <w:pPr>
        <w:pStyle w:val="4"/>
        <w:spacing w:before="175" w:line="357" w:lineRule="auto"/>
        <w:ind w:left="2974" w:right="2109" w:firstLine="537"/>
        <w:jc w:val="left"/>
        <w:rPr>
          <w:rFonts w:hint="default" w:ascii="Times New Roman" w:hAnsi="Times New Roman" w:eastAsia="Times New Roman" w:cs="Times New Roman"/>
        </w:rPr>
      </w:pPr>
      <w:r>
        <w:rPr>
          <w:spacing w:val="5"/>
        </w:rPr>
        <w:t>联系人：文正建、张西恒</w:t>
      </w:r>
      <w:r>
        <w:rPr>
          <w:w w:val="100"/>
        </w:rPr>
        <w:t xml:space="preserve"> </w:t>
      </w:r>
      <w:r>
        <w:rPr>
          <w:spacing w:val="3"/>
        </w:rPr>
        <w:t>联系电话：</w:t>
      </w:r>
      <w:r>
        <w:rPr>
          <w:rFonts w:hint="default" w:ascii="Times New Roman" w:hAnsi="Times New Roman" w:eastAsia="Times New Roman" w:cs="Times New Roman"/>
          <w:spacing w:val="3"/>
        </w:rPr>
        <w:t>0371-65795552</w:t>
      </w:r>
    </w:p>
    <w:p>
      <w:pPr>
        <w:pStyle w:val="4"/>
        <w:spacing w:before="7" w:line="240" w:lineRule="auto"/>
        <w:ind w:left="3511" w:right="0"/>
        <w:jc w:val="left"/>
        <w:rPr>
          <w:rFonts w:hint="default" w:ascii="Times New Roman" w:hAnsi="Times New Roman" w:eastAsia="Times New Roman" w:cs="Times New Roman"/>
        </w:rPr>
      </w:pPr>
      <w:r>
        <w:fldChar w:fldCharType="begin"/>
      </w:r>
      <w:r>
        <w:instrText xml:space="preserve"> HYPERLINK "mailto:jyzxjycy@163.com" \h </w:instrText>
      </w:r>
      <w:r>
        <w:fldChar w:fldCharType="separate"/>
      </w:r>
      <w:r>
        <w:rPr>
          <w:spacing w:val="2"/>
        </w:rPr>
        <w:t>邮箱</w:t>
      </w:r>
      <w:r>
        <w:rPr>
          <w:rFonts w:hint="default" w:ascii="Times New Roman" w:hAnsi="Times New Roman" w:eastAsia="Times New Roman" w:cs="Times New Roman"/>
          <w:spacing w:val="2"/>
        </w:rPr>
        <w:t>:jyzxjycy@163.com</w:t>
      </w:r>
      <w:r>
        <w:rPr>
          <w:rFonts w:hint="default" w:ascii="Times New Roman" w:hAnsi="Times New Roman" w:eastAsia="Times New Roman" w:cs="Times New Roman"/>
          <w:spacing w:val="2"/>
        </w:rPr>
        <w:fldChar w:fldCharType="end"/>
      </w:r>
    </w:p>
    <w:p>
      <w:pPr>
        <w:spacing w:after="0" w:line="240" w:lineRule="auto"/>
        <w:jc w:val="left"/>
        <w:rPr>
          <w:rFonts w:hint="default" w:ascii="Times New Roman" w:hAnsi="Times New Roman" w:eastAsia="Times New Roman" w:cs="Times New Roman"/>
        </w:rPr>
        <w:sectPr>
          <w:pgSz w:w="11910" w:h="16840"/>
          <w:pgMar w:top="1580" w:right="1340" w:bottom="1980" w:left="1540" w:header="0" w:footer="1788" w:gutter="0"/>
        </w:sectPr>
      </w:pPr>
    </w:p>
    <w:p>
      <w:pPr>
        <w:pStyle w:val="4"/>
        <w:spacing w:before="96" w:line="240" w:lineRule="auto"/>
        <w:ind w:left="747" w:right="1561"/>
        <w:jc w:val="center"/>
      </w:pPr>
      <w:r>
        <w:rPr>
          <w:spacing w:val="5"/>
        </w:rPr>
        <w:t>附件：</w:t>
      </w:r>
      <w:r>
        <w:rPr>
          <w:rFonts w:hint="default"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河南省大学生创新创业优秀项目申报表</w:t>
      </w:r>
    </w:p>
    <w:p>
      <w:pPr>
        <w:pStyle w:val="4"/>
        <w:spacing w:before="175" w:line="240" w:lineRule="auto"/>
        <w:ind w:left="1653" w:right="0"/>
        <w:jc w:val="left"/>
      </w:pPr>
      <w:r>
        <w:rPr>
          <w:rFonts w:hint="default"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大学生创新创业优秀项目汇总表</w:t>
      </w:r>
    </w:p>
    <w:p>
      <w:pPr>
        <w:pStyle w:val="4"/>
        <w:spacing w:before="170" w:line="240" w:lineRule="auto"/>
        <w:ind w:left="1653" w:right="0"/>
        <w:jc w:val="left"/>
      </w:pPr>
      <w:r>
        <w:rPr>
          <w:rFonts w:hint="default"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河南省第三届大学生创新创业标兵评选推荐表</w:t>
      </w:r>
    </w:p>
    <w:p>
      <w:pPr>
        <w:spacing w:before="0" w:line="240" w:lineRule="auto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before="0" w:line="240" w:lineRule="auto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before="0" w:line="240" w:lineRule="auto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before="0" w:line="240" w:lineRule="auto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257" w:line="240" w:lineRule="auto"/>
        <w:ind w:left="5057" w:right="0"/>
        <w:jc w:val="left"/>
      </w:pPr>
      <w:r>
        <w:rPr>
          <w:rFonts w:hint="default" w:ascii="Times New Roman" w:hAnsi="Times New Roman" w:eastAsia="Times New Roman" w:cs="Times New Roman"/>
          <w:spacing w:val="2"/>
        </w:rPr>
        <w:t>2020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t>年</w:t>
      </w:r>
      <w:r>
        <w:rPr>
          <w:spacing w:val="-58"/>
        </w:rPr>
        <w:t xml:space="preserve"> </w:t>
      </w:r>
      <w:r>
        <w:rPr>
          <w:rFonts w:hint="default" w:ascii="Times New Roman" w:hAnsi="Times New Roman" w:eastAsia="Times New Roman" w:cs="Times New Roman"/>
        </w:rPr>
        <w:t>9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t>月</w:t>
      </w:r>
      <w:r>
        <w:rPr>
          <w:spacing w:val="-59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11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t>日</w:t>
      </w:r>
    </w:p>
    <w:p>
      <w:pPr>
        <w:spacing w:after="0" w:line="240" w:lineRule="auto"/>
        <w:jc w:val="left"/>
        <w:sectPr>
          <w:pgSz w:w="11910" w:h="16840"/>
          <w:pgMar w:top="1580" w:right="1680" w:bottom="1980" w:left="1540" w:header="0" w:footer="1788" w:gutter="0"/>
        </w:sectPr>
      </w:pPr>
    </w:p>
    <w:p>
      <w:pPr>
        <w:pStyle w:val="4"/>
        <w:spacing w:before="96" w:line="240" w:lineRule="auto"/>
        <w:ind w:right="0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4"/>
        </w:rPr>
        <w:t>附件</w:t>
      </w:r>
      <w:r>
        <w:rPr>
          <w:rFonts w:hint="default" w:ascii="黑体" w:hAnsi="黑体" w:eastAsia="黑体" w:cs="黑体"/>
          <w:spacing w:val="-57"/>
        </w:rPr>
        <w:t xml:space="preserve"> </w:t>
      </w:r>
      <w:r>
        <w:rPr>
          <w:rFonts w:hint="default" w:ascii="黑体" w:hAnsi="黑体" w:eastAsia="黑体" w:cs="黑体"/>
        </w:rPr>
        <w:t>1</w:t>
      </w:r>
    </w:p>
    <w:p>
      <w:pPr>
        <w:spacing w:before="0" w:line="240" w:lineRule="auto"/>
        <w:rPr>
          <w:rFonts w:hint="default"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hint="default"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hint="default"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hint="default" w:ascii="黑体" w:hAnsi="黑体" w:eastAsia="黑体" w:cs="黑体"/>
          <w:sz w:val="20"/>
          <w:szCs w:val="20"/>
        </w:rPr>
      </w:pPr>
    </w:p>
    <w:p>
      <w:pPr>
        <w:spacing w:before="11" w:line="240" w:lineRule="auto"/>
        <w:rPr>
          <w:rFonts w:hint="default" w:ascii="黑体" w:hAnsi="黑体" w:eastAsia="黑体" w:cs="黑体"/>
          <w:sz w:val="24"/>
          <w:szCs w:val="24"/>
        </w:rPr>
      </w:pPr>
    </w:p>
    <w:p>
      <w:pPr>
        <w:pStyle w:val="2"/>
        <w:spacing w:line="595" w:lineRule="exact"/>
        <w:ind w:right="1035"/>
        <w:jc w:val="center"/>
      </w:pPr>
      <w:r>
        <w:rPr>
          <w:spacing w:val="7"/>
        </w:rPr>
        <w:t>新时代·新梦想</w:t>
      </w:r>
    </w:p>
    <w:p>
      <w:pPr>
        <w:tabs>
          <w:tab w:val="left" w:pos="1989"/>
          <w:tab w:val="left" w:pos="2968"/>
        </w:tabs>
        <w:spacing w:before="25" w:line="249" w:lineRule="auto"/>
        <w:ind w:left="1009" w:right="1035" w:firstLine="0"/>
        <w:jc w:val="center"/>
        <w:rPr>
          <w:rFonts w:hint="default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default" w:ascii="方正小标宋简体" w:hAnsi="方正小标宋简体" w:eastAsia="方正小标宋简体" w:cs="方正小标宋简体"/>
          <w:spacing w:val="9"/>
          <w:sz w:val="48"/>
          <w:szCs w:val="48"/>
        </w:rPr>
        <w:t xml:space="preserve">河南省大学生创新创业优秀项目 </w:t>
      </w:r>
      <w:r>
        <w:rPr>
          <w:rFonts w:hint="default" w:ascii="方正小标宋简体" w:hAnsi="方正小标宋简体" w:eastAsia="方正小标宋简体" w:cs="方正小标宋简体"/>
          <w:sz w:val="48"/>
          <w:szCs w:val="48"/>
        </w:rPr>
        <w:t>申</w:t>
      </w:r>
      <w:r>
        <w:rPr>
          <w:rFonts w:hint="default" w:ascii="方正小标宋简体" w:hAnsi="方正小标宋简体" w:eastAsia="方正小标宋简体" w:cs="方正小标宋简体"/>
          <w:sz w:val="48"/>
          <w:szCs w:val="48"/>
        </w:rPr>
        <w:tab/>
      </w:r>
      <w:r>
        <w:rPr>
          <w:rFonts w:hint="default" w:ascii="方正小标宋简体" w:hAnsi="方正小标宋简体" w:eastAsia="方正小标宋简体" w:cs="方正小标宋简体"/>
          <w:sz w:val="48"/>
          <w:szCs w:val="48"/>
        </w:rPr>
        <w:t>报</w:t>
      </w:r>
      <w:r>
        <w:rPr>
          <w:rFonts w:hint="default" w:ascii="方正小标宋简体" w:hAnsi="方正小标宋简体" w:eastAsia="方正小标宋简体" w:cs="方正小标宋简体"/>
          <w:sz w:val="48"/>
          <w:szCs w:val="48"/>
        </w:rPr>
        <w:tab/>
      </w:r>
      <w:r>
        <w:rPr>
          <w:rFonts w:hint="default" w:ascii="方正小标宋简体" w:hAnsi="方正小标宋简体" w:eastAsia="方正小标宋简体" w:cs="方正小标宋简体"/>
          <w:sz w:val="48"/>
          <w:szCs w:val="48"/>
        </w:rPr>
        <w:t>表</w:t>
      </w: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13" w:line="240" w:lineRule="auto"/>
        <w:rPr>
          <w:rFonts w:hint="default"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5"/>
        <w:tblW w:w="0" w:type="auto"/>
        <w:tblInd w:w="12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579"/>
        <w:gridCol w:w="581"/>
        <w:gridCol w:w="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12" w:line="240" w:lineRule="auto"/>
              <w:ind w:left="35" w:right="0"/>
              <w:jc w:val="left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w w:val="99"/>
                <w:sz w:val="28"/>
                <w:szCs w:val="28"/>
              </w:rPr>
              <w:t>高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12" w:line="240" w:lineRule="auto"/>
              <w:ind w:right="0"/>
              <w:jc w:val="center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w w:val="99"/>
                <w:sz w:val="28"/>
                <w:szCs w:val="28"/>
              </w:rPr>
              <w:t>校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12" w:line="240" w:lineRule="auto"/>
              <w:ind w:left="151" w:right="0"/>
              <w:jc w:val="left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w w:val="99"/>
                <w:sz w:val="28"/>
                <w:szCs w:val="28"/>
              </w:rPr>
              <w:t>名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12" w:line="240" w:lineRule="auto"/>
              <w:ind w:right="33"/>
              <w:jc w:val="right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spacing w:val="9"/>
                <w:w w:val="95"/>
                <w:sz w:val="28"/>
                <w:szCs w:val="28"/>
              </w:rPr>
              <w:t>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212" w:line="240" w:lineRule="auto"/>
              <w:ind w:left="35" w:right="0"/>
              <w:jc w:val="left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w w:val="99"/>
                <w:sz w:val="28"/>
                <w:szCs w:val="28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212" w:line="240" w:lineRule="auto"/>
              <w:ind w:right="0"/>
              <w:jc w:val="center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w w:val="99"/>
                <w:sz w:val="28"/>
                <w:szCs w:val="28"/>
              </w:rPr>
              <w:t>目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212" w:line="240" w:lineRule="auto"/>
              <w:ind w:left="151" w:right="0"/>
              <w:jc w:val="left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w w:val="99"/>
                <w:sz w:val="28"/>
                <w:szCs w:val="28"/>
              </w:rPr>
              <w:t>名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212" w:line="240" w:lineRule="auto"/>
              <w:ind w:right="33"/>
              <w:jc w:val="right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spacing w:val="9"/>
                <w:w w:val="95"/>
                <w:sz w:val="28"/>
                <w:szCs w:val="28"/>
              </w:rPr>
              <w:t>称：</w:t>
            </w:r>
          </w:p>
        </w:tc>
      </w:tr>
    </w:tbl>
    <w:p>
      <w:pPr>
        <w:spacing w:before="11" w:line="240" w:lineRule="auto"/>
        <w:rPr>
          <w:rFonts w:hint="default" w:ascii="方正小标宋简体" w:hAnsi="方正小标宋简体" w:eastAsia="方正小标宋简体" w:cs="方正小标宋简体"/>
          <w:sz w:val="26"/>
          <w:szCs w:val="26"/>
        </w:rPr>
      </w:pPr>
    </w:p>
    <w:p>
      <w:pPr>
        <w:tabs>
          <w:tab w:val="left" w:pos="1835"/>
          <w:tab w:val="left" w:pos="2416"/>
          <w:tab w:val="left" w:pos="2997"/>
        </w:tabs>
        <w:spacing w:before="12" w:line="578" w:lineRule="auto"/>
        <w:ind w:left="1259" w:right="5197" w:firstLine="0"/>
        <w:jc w:val="left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pacing w:val="-7"/>
          <w:w w:val="99"/>
          <w:sz w:val="28"/>
          <w:szCs w:val="28"/>
        </w:rPr>
        <w:t>申请人（或团队）：</w:t>
      </w:r>
      <w:r>
        <w:rPr>
          <w:rFonts w:hint="default" w:ascii="黑体" w:hAnsi="黑体" w:eastAsia="黑体" w:cs="黑体"/>
          <w:w w:val="99"/>
          <w:sz w:val="28"/>
          <w:szCs w:val="28"/>
        </w:rPr>
        <w:t xml:space="preserve"> </w:t>
      </w:r>
      <w:r>
        <w:rPr>
          <w:rFonts w:hint="default" w:ascii="黑体" w:hAnsi="黑体" w:eastAsia="黑体" w:cs="黑体"/>
          <w:w w:val="95"/>
          <w:sz w:val="28"/>
          <w:szCs w:val="28"/>
        </w:rPr>
        <w:t>联</w:t>
      </w:r>
      <w:r>
        <w:rPr>
          <w:rFonts w:hint="default" w:ascii="黑体" w:hAnsi="黑体" w:eastAsia="黑体" w:cs="黑体"/>
          <w:w w:val="95"/>
          <w:sz w:val="28"/>
          <w:szCs w:val="28"/>
        </w:rPr>
        <w:tab/>
      </w:r>
      <w:r>
        <w:rPr>
          <w:rFonts w:hint="default" w:ascii="黑体" w:hAnsi="黑体" w:eastAsia="黑体" w:cs="黑体"/>
          <w:w w:val="95"/>
          <w:sz w:val="28"/>
          <w:szCs w:val="28"/>
        </w:rPr>
        <w:t>系</w:t>
      </w:r>
      <w:r>
        <w:rPr>
          <w:rFonts w:hint="default" w:ascii="黑体" w:hAnsi="黑体" w:eastAsia="黑体" w:cs="黑体"/>
          <w:w w:val="95"/>
          <w:sz w:val="28"/>
          <w:szCs w:val="28"/>
        </w:rPr>
        <w:tab/>
      </w:r>
      <w:r>
        <w:rPr>
          <w:rFonts w:hint="default" w:ascii="黑体" w:hAnsi="黑体" w:eastAsia="黑体" w:cs="黑体"/>
          <w:w w:val="95"/>
          <w:sz w:val="28"/>
          <w:szCs w:val="28"/>
        </w:rPr>
        <w:t>电</w:t>
      </w:r>
      <w:r>
        <w:rPr>
          <w:rFonts w:hint="default" w:ascii="黑体" w:hAnsi="黑体" w:eastAsia="黑体" w:cs="黑体"/>
          <w:w w:val="95"/>
          <w:sz w:val="28"/>
          <w:szCs w:val="28"/>
        </w:rPr>
        <w:tab/>
      </w:r>
      <w:r>
        <w:rPr>
          <w:rFonts w:hint="default" w:ascii="黑体" w:hAnsi="黑体" w:eastAsia="黑体" w:cs="黑体"/>
          <w:spacing w:val="9"/>
          <w:sz w:val="28"/>
          <w:szCs w:val="28"/>
        </w:rPr>
        <w:t>话：</w:t>
      </w:r>
    </w:p>
    <w:p>
      <w:pPr>
        <w:spacing w:before="0" w:line="240" w:lineRule="auto"/>
        <w:rPr>
          <w:rFonts w:hint="default" w:ascii="黑体" w:hAnsi="黑体" w:eastAsia="黑体" w:cs="黑体"/>
          <w:sz w:val="28"/>
          <w:szCs w:val="28"/>
        </w:rPr>
      </w:pPr>
    </w:p>
    <w:p>
      <w:pPr>
        <w:spacing w:before="0" w:line="240" w:lineRule="auto"/>
        <w:rPr>
          <w:rFonts w:hint="default" w:ascii="黑体" w:hAnsi="黑体" w:eastAsia="黑体" w:cs="黑体"/>
          <w:sz w:val="28"/>
          <w:szCs w:val="28"/>
        </w:rPr>
      </w:pPr>
    </w:p>
    <w:p>
      <w:pPr>
        <w:spacing w:before="5" w:line="240" w:lineRule="auto"/>
        <w:rPr>
          <w:rFonts w:hint="default" w:ascii="黑体" w:hAnsi="黑体" w:eastAsia="黑体" w:cs="黑体"/>
          <w:sz w:val="36"/>
          <w:szCs w:val="36"/>
        </w:rPr>
      </w:pPr>
    </w:p>
    <w:p>
      <w:pPr>
        <w:spacing w:before="0"/>
        <w:ind w:left="1005" w:right="1035" w:firstLine="0"/>
        <w:jc w:val="center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pacing w:val="3"/>
          <w:sz w:val="32"/>
          <w:szCs w:val="32"/>
        </w:rPr>
        <w:t>2020</w:t>
      </w:r>
      <w:r>
        <w:rPr>
          <w:rFonts w:hint="default" w:ascii="黑体" w:hAnsi="黑体" w:eastAsia="黑体" w:cs="黑体"/>
          <w:spacing w:val="-72"/>
          <w:sz w:val="32"/>
          <w:szCs w:val="32"/>
        </w:rPr>
        <w:t xml:space="preserve"> </w:t>
      </w:r>
      <w:r>
        <w:rPr>
          <w:rFonts w:hint="default" w:ascii="黑体" w:hAnsi="黑体" w:eastAsia="黑体" w:cs="黑体"/>
          <w:sz w:val="32"/>
          <w:szCs w:val="32"/>
        </w:rPr>
        <w:t>年</w:t>
      </w:r>
      <w:r>
        <w:rPr>
          <w:rFonts w:hint="default" w:ascii="黑体" w:hAnsi="黑体" w:eastAsia="黑体" w:cs="黑体"/>
          <w:spacing w:val="-65"/>
          <w:sz w:val="32"/>
          <w:szCs w:val="32"/>
        </w:rPr>
        <w:t xml:space="preserve"> </w:t>
      </w:r>
      <w:r>
        <w:rPr>
          <w:rFonts w:hint="default" w:ascii="黑体" w:hAnsi="黑体" w:eastAsia="黑体" w:cs="黑体"/>
          <w:sz w:val="32"/>
          <w:szCs w:val="32"/>
        </w:rPr>
        <w:t>10</w:t>
      </w:r>
      <w:r>
        <w:rPr>
          <w:rFonts w:hint="default" w:ascii="黑体" w:hAnsi="黑体" w:eastAsia="黑体" w:cs="黑体"/>
          <w:spacing w:val="-72"/>
          <w:sz w:val="32"/>
          <w:szCs w:val="32"/>
        </w:rPr>
        <w:t xml:space="preserve"> </w:t>
      </w:r>
      <w:r>
        <w:rPr>
          <w:rFonts w:hint="default" w:ascii="黑体" w:hAnsi="黑体" w:eastAsia="黑体" w:cs="黑体"/>
          <w:sz w:val="32"/>
          <w:szCs w:val="32"/>
        </w:rPr>
        <w:t>月</w:t>
      </w:r>
    </w:p>
    <w:p>
      <w:pPr>
        <w:spacing w:after="0"/>
        <w:jc w:val="center"/>
        <w:rPr>
          <w:rFonts w:hint="default" w:ascii="黑体" w:hAnsi="黑体" w:eastAsia="黑体" w:cs="黑体"/>
          <w:sz w:val="32"/>
          <w:szCs w:val="32"/>
        </w:rPr>
        <w:sectPr>
          <w:pgSz w:w="11910" w:h="16840"/>
          <w:pgMar w:top="1580" w:right="1460" w:bottom="1980" w:left="1540" w:header="0" w:footer="1788" w:gutter="0"/>
        </w:sectPr>
      </w:pPr>
    </w:p>
    <w:p>
      <w:pPr>
        <w:tabs>
          <w:tab w:val="left" w:pos="1157"/>
        </w:tabs>
        <w:spacing w:before="38"/>
        <w:ind w:left="0" w:right="21" w:firstLine="0"/>
        <w:jc w:val="center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pacing w:val="6"/>
          <w:w w:val="95"/>
          <w:sz w:val="28"/>
          <w:szCs w:val="28"/>
        </w:rPr>
        <w:t>第一章</w:t>
      </w:r>
      <w:r>
        <w:rPr>
          <w:rFonts w:hint="default" w:ascii="黑体" w:hAnsi="黑体" w:eastAsia="黑体" w:cs="黑体"/>
          <w:spacing w:val="6"/>
          <w:w w:val="95"/>
          <w:sz w:val="28"/>
          <w:szCs w:val="28"/>
        </w:rPr>
        <w:tab/>
      </w:r>
      <w:r>
        <w:rPr>
          <w:rFonts w:hint="default" w:ascii="黑体" w:hAnsi="黑体" w:eastAsia="黑体" w:cs="黑体"/>
          <w:spacing w:val="9"/>
          <w:sz w:val="28"/>
          <w:szCs w:val="28"/>
        </w:rPr>
        <w:t>项目基本情况</w:t>
      </w:r>
    </w:p>
    <w:p>
      <w:pPr>
        <w:spacing w:before="3" w:line="240" w:lineRule="auto"/>
        <w:rPr>
          <w:rFonts w:hint="default" w:ascii="黑体" w:hAnsi="黑体" w:eastAsia="黑体" w:cs="黑体"/>
          <w:sz w:val="3"/>
          <w:szCs w:val="3"/>
        </w:rPr>
      </w:pPr>
    </w:p>
    <w:tbl>
      <w:tblPr>
        <w:tblStyle w:val="5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321"/>
        <w:gridCol w:w="1085"/>
        <w:gridCol w:w="144"/>
        <w:gridCol w:w="1138"/>
        <w:gridCol w:w="240"/>
        <w:gridCol w:w="106"/>
        <w:gridCol w:w="389"/>
        <w:gridCol w:w="308"/>
        <w:gridCol w:w="442"/>
        <w:gridCol w:w="418"/>
        <w:gridCol w:w="432"/>
        <w:gridCol w:w="336"/>
        <w:gridCol w:w="259"/>
        <w:gridCol w:w="9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23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项目名称</w:t>
            </w:r>
          </w:p>
        </w:tc>
        <w:tc>
          <w:tcPr>
            <w:tcW w:w="76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" w:line="240" w:lineRule="auto"/>
              <w:ind w:right="0"/>
              <w:jc w:val="left"/>
              <w:rPr>
                <w:rFonts w:hint="default" w:ascii="黑体" w:hAnsi="黑体" w:eastAsia="黑体" w:cs="黑体"/>
                <w:sz w:val="19"/>
                <w:szCs w:val="19"/>
              </w:rPr>
            </w:pPr>
          </w:p>
          <w:p>
            <w:pPr>
              <w:pStyle w:val="9"/>
              <w:spacing w:line="240" w:lineRule="auto"/>
              <w:ind w:left="23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所属类型</w:t>
            </w:r>
          </w:p>
        </w:tc>
        <w:tc>
          <w:tcPr>
            <w:tcW w:w="76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9" w:line="311" w:lineRule="exact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 xml:space="preserve">□现代农业 </w:t>
            </w: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 xml:space="preserve">□制造业 </w:t>
            </w: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 xml:space="preserve">□信息技术服务 □文化创意服务  </w:t>
            </w:r>
            <w:r>
              <w:rPr>
                <w:rFonts w:hint="default" w:ascii="仿宋_GB2312" w:hAnsi="仿宋_GB2312" w:eastAsia="仿宋_GB2312" w:cs="仿宋_GB2312"/>
                <w:spacing w:val="39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-19"/>
                <w:sz w:val="24"/>
                <w:szCs w:val="24"/>
              </w:rPr>
              <w:t>□现代服务业</w:t>
            </w:r>
          </w:p>
          <w:p>
            <w:pPr>
              <w:pStyle w:val="9"/>
              <w:spacing w:line="311" w:lineRule="exact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 xml:space="preserve">□节能环保  </w:t>
            </w:r>
            <w:r>
              <w:rPr>
                <w:rFonts w:hint="default" w:ascii="仿宋_GB2312" w:hAnsi="仿宋_GB2312" w:eastAsia="仿宋_GB2312" w:cs="仿宋_GB2312"/>
                <w:spacing w:val="-19"/>
                <w:sz w:val="24"/>
                <w:szCs w:val="24"/>
              </w:rPr>
              <w:t>□生物医药</w:t>
            </w: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>□公益创业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6" w:line="240" w:lineRule="auto"/>
              <w:ind w:left="5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>赛道</w:t>
            </w:r>
          </w:p>
        </w:tc>
        <w:tc>
          <w:tcPr>
            <w:tcW w:w="4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6" w:line="240" w:lineRule="auto"/>
              <w:ind w:left="1848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>□本科赛道</w:t>
            </w:r>
          </w:p>
        </w:tc>
        <w:tc>
          <w:tcPr>
            <w:tcW w:w="35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6" w:line="240" w:lineRule="auto"/>
              <w:ind w:left="1627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9"/>
                <w:sz w:val="24"/>
                <w:szCs w:val="24"/>
              </w:rPr>
              <w:t>□高职高专赛道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23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参赛组别</w:t>
            </w:r>
          </w:p>
        </w:tc>
        <w:tc>
          <w:tcPr>
            <w:tcW w:w="4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1848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□创意组</w:t>
            </w:r>
          </w:p>
        </w:tc>
        <w:tc>
          <w:tcPr>
            <w:tcW w:w="35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1627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□实践组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6" w:line="240" w:lineRule="auto"/>
              <w:ind w:left="23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工商注册</w:t>
            </w:r>
          </w:p>
        </w:tc>
        <w:tc>
          <w:tcPr>
            <w:tcW w:w="3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tabs>
                <w:tab w:val="left" w:pos="720"/>
              </w:tabs>
              <w:spacing w:before="36" w:line="240" w:lineRule="auto"/>
              <w:ind w:left="5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</w:rPr>
              <w:t>□是</w:t>
            </w:r>
            <w:r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</w:rPr>
              <w:tab/>
            </w: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>□否</w:t>
            </w:r>
          </w:p>
        </w:tc>
        <w:tc>
          <w:tcPr>
            <w:tcW w:w="2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6" w:line="240" w:lineRule="auto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>项目开展/公司成立时间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23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公司地址</w:t>
            </w:r>
          </w:p>
        </w:tc>
        <w:tc>
          <w:tcPr>
            <w:tcW w:w="4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1"/>
                <w:sz w:val="24"/>
                <w:szCs w:val="24"/>
              </w:rPr>
              <w:t>(无公司则填写目前个人或者团队所在地址)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201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所处行业</w:t>
            </w:r>
          </w:p>
        </w:tc>
        <w:tc>
          <w:tcPr>
            <w:tcW w:w="1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23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公司账户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>开户行名称</w:t>
            </w:r>
          </w:p>
        </w:tc>
        <w:tc>
          <w:tcPr>
            <w:tcW w:w="2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3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7" w:line="240" w:lineRule="auto"/>
              <w:ind w:left="878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>申请资金额度（万元）</w:t>
            </w:r>
          </w:p>
        </w:tc>
        <w:tc>
          <w:tcPr>
            <w:tcW w:w="50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7" w:line="240" w:lineRule="auto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1"/>
                <w:sz w:val="24"/>
                <w:szCs w:val="24"/>
              </w:rPr>
              <w:t>（需在表后附详细预算）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23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法人代表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191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指导教师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177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>注册资本（万元）</w:t>
            </w:r>
          </w:p>
        </w:tc>
        <w:tc>
          <w:tcPr>
            <w:tcW w:w="1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" w:line="240" w:lineRule="auto"/>
              <w:ind w:right="0"/>
              <w:jc w:val="left"/>
              <w:rPr>
                <w:rFonts w:hint="default" w:ascii="黑体" w:hAnsi="黑体" w:eastAsia="黑体" w:cs="黑体"/>
                <w:sz w:val="29"/>
                <w:szCs w:val="29"/>
              </w:rPr>
            </w:pPr>
          </w:p>
          <w:p>
            <w:pPr>
              <w:pStyle w:val="9"/>
              <w:spacing w:line="312" w:lineRule="exact"/>
              <w:ind w:left="475" w:right="468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>专利 情况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6" w:line="240" w:lineRule="auto"/>
              <w:ind w:left="57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5"/>
                <w:sz w:val="24"/>
                <w:szCs w:val="24"/>
              </w:rPr>
              <w:t>申请号</w:t>
            </w:r>
          </w:p>
        </w:tc>
        <w:tc>
          <w:tcPr>
            <w:tcW w:w="38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6" w:line="240" w:lineRule="auto"/>
              <w:ind w:left="158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申请日期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3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57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5"/>
                <w:sz w:val="24"/>
                <w:szCs w:val="24"/>
              </w:rPr>
              <w:t>公告号</w:t>
            </w:r>
          </w:p>
        </w:tc>
        <w:tc>
          <w:tcPr>
            <w:tcW w:w="38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158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授权日期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6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tabs>
                <w:tab w:val="left" w:pos="2463"/>
                <w:tab w:val="left" w:pos="3832"/>
                <w:tab w:val="left" w:pos="5200"/>
              </w:tabs>
              <w:spacing w:before="37" w:line="240" w:lineRule="auto"/>
              <w:ind w:left="1094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>□发明专利</w:t>
            </w: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ab/>
            </w: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>□实用新型</w:t>
            </w: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ab/>
            </w: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>□外观设计</w:t>
            </w: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ab/>
            </w:r>
            <w:r>
              <w:rPr>
                <w:rFonts w:hint="default" w:ascii="仿宋_GB2312" w:hAnsi="仿宋_GB2312" w:eastAsia="仿宋_GB2312" w:cs="仿宋_GB2312"/>
                <w:spacing w:val="-19"/>
                <w:sz w:val="24"/>
                <w:szCs w:val="24"/>
              </w:rPr>
              <w:t>□软件著作权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23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所处阶段</w:t>
            </w:r>
          </w:p>
        </w:tc>
        <w:tc>
          <w:tcPr>
            <w:tcW w:w="76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tabs>
                <w:tab w:val="left" w:pos="2136"/>
              </w:tabs>
              <w:spacing w:before="31" w:line="240" w:lineRule="auto"/>
              <w:ind w:left="120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5"/>
                <w:sz w:val="24"/>
                <w:szCs w:val="24"/>
              </w:rPr>
              <w:t>□创意</w:t>
            </w:r>
            <w:r>
              <w:rPr>
                <w:rFonts w:hint="default" w:ascii="仿宋_GB2312" w:hAnsi="仿宋_GB2312" w:eastAsia="仿宋_GB2312" w:cs="仿宋_GB2312"/>
                <w:spacing w:val="-15"/>
                <w:sz w:val="24"/>
                <w:szCs w:val="24"/>
              </w:rPr>
              <w:tab/>
            </w:r>
            <w:r>
              <w:rPr>
                <w:rFonts w:hint="default" w:ascii="仿宋_GB2312" w:hAnsi="仿宋_GB2312" w:eastAsia="仿宋_GB2312" w:cs="仿宋_GB2312"/>
                <w:spacing w:val="-16"/>
                <w:sz w:val="24"/>
                <w:szCs w:val="24"/>
              </w:rPr>
              <w:t xml:space="preserve">□研发  </w:t>
            </w: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 xml:space="preserve">□产品开发  </w:t>
            </w: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□试运营</w:t>
            </w:r>
            <w:r>
              <w:rPr>
                <w:rFonts w:hint="default" w:ascii="仿宋_GB2312" w:hAnsi="仿宋_GB2312" w:eastAsia="仿宋_GB2312" w:cs="仿宋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-18"/>
                <w:sz w:val="24"/>
                <w:szCs w:val="24"/>
              </w:rPr>
              <w:t>□市场拓展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  <w:p>
            <w:pPr>
              <w:pStyle w:val="9"/>
              <w:spacing w:before="197" w:line="240" w:lineRule="auto"/>
              <w:ind w:left="37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5"/>
                <w:sz w:val="24"/>
                <w:szCs w:val="24"/>
              </w:rPr>
              <w:t>负责人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right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default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31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268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专</w:t>
            </w:r>
            <w:r>
              <w:rPr>
                <w:rFonts w:hint="default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6" w:line="240" w:lineRule="auto"/>
              <w:ind w:right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身份证号</w:t>
            </w:r>
          </w:p>
        </w:tc>
        <w:tc>
          <w:tcPr>
            <w:tcW w:w="31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黑体" w:hAnsi="黑体" w:eastAsia="黑体" w:cs="黑体"/>
                <w:sz w:val="20"/>
                <w:szCs w:val="20"/>
              </w:rPr>
            </w:pPr>
          </w:p>
          <w:p>
            <w:pPr>
              <w:pStyle w:val="9"/>
              <w:spacing w:line="240" w:lineRule="auto"/>
              <w:ind w:left="148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参与方式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6" w:line="240" w:lineRule="auto"/>
              <w:ind w:left="239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9"/>
                <w:sz w:val="24"/>
                <w:szCs w:val="24"/>
              </w:rPr>
              <w:t>（个人占股比）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right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手</w:t>
            </w:r>
            <w:r>
              <w:rPr>
                <w:rFonts w:hint="default"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机</w:t>
            </w:r>
          </w:p>
        </w:tc>
        <w:tc>
          <w:tcPr>
            <w:tcW w:w="31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571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（职务）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exac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" w:line="240" w:lineRule="auto"/>
              <w:ind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  <w:p>
            <w:pPr>
              <w:pStyle w:val="9"/>
              <w:spacing w:line="312" w:lineRule="exact"/>
              <w:ind w:left="475" w:right="233" w:hanging="217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项目骨干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>简介</w:t>
            </w:r>
          </w:p>
        </w:tc>
        <w:tc>
          <w:tcPr>
            <w:tcW w:w="76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" w:line="312" w:lineRule="exact"/>
              <w:ind w:left="105" w:right="2021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7"/>
                <w:sz w:val="24"/>
                <w:szCs w:val="24"/>
              </w:rPr>
              <w:t>指导教师（限一名）：姓名，性别，职务，职称</w:t>
            </w:r>
            <w:r>
              <w:rPr>
                <w:rFonts w:hint="default" w:ascii="仿宋_GB2312" w:hAnsi="仿宋_GB2312" w:eastAsia="仿宋_GB2312" w:cs="仿宋_GB2312"/>
                <w:spacing w:val="-112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-22"/>
                <w:sz w:val="24"/>
                <w:szCs w:val="24"/>
              </w:rPr>
              <w:t>成员一：姓名、年龄、学历、专业、工作经验、项目担当</w:t>
            </w:r>
            <w:r>
              <w:rPr>
                <w:rFonts w:hint="default" w:ascii="仿宋_GB2312" w:hAnsi="仿宋_GB2312" w:eastAsia="仿宋_GB2312" w:cs="仿宋_GB2312"/>
                <w:spacing w:val="-11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成员二：</w:t>
            </w:r>
          </w:p>
          <w:p>
            <w:pPr>
              <w:pStyle w:val="9"/>
              <w:spacing w:line="279" w:lineRule="exact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成员三：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52" w:line="308" w:lineRule="exact"/>
              <w:ind w:left="475" w:right="468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>项目 投入</w:t>
            </w:r>
          </w:p>
        </w:tc>
        <w:tc>
          <w:tcPr>
            <w:tcW w:w="3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859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>项目总投入（万元）</w:t>
            </w:r>
          </w:p>
        </w:tc>
        <w:tc>
          <w:tcPr>
            <w:tcW w:w="39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758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1"/>
                <w:sz w:val="24"/>
                <w:szCs w:val="24"/>
              </w:rPr>
              <w:t>负责人个人投入（万元）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9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8" w:line="240" w:lineRule="auto"/>
              <w:ind w:left="475" w:right="233" w:hanging="217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带动就业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221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>提供实习岗位（个）</w:t>
            </w:r>
          </w:p>
        </w:tc>
        <w:tc>
          <w:tcPr>
            <w:tcW w:w="23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177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</w:rPr>
              <w:t>提供就业岗位（个）</w:t>
            </w:r>
          </w:p>
        </w:tc>
        <w:tc>
          <w:tcPr>
            <w:tcW w:w="28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31" w:line="240" w:lineRule="auto"/>
              <w:ind w:left="105" w:right="-33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近</w:t>
            </w:r>
            <w:r>
              <w:rPr>
                <w:rFonts w:hint="default" w:ascii="仿宋_GB2312" w:hAnsi="仿宋_GB2312" w:eastAsia="仿宋_GB2312" w:cs="仿宋_GB2312"/>
                <w:spacing w:val="-83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default"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-27"/>
                <w:sz w:val="24"/>
                <w:szCs w:val="24"/>
              </w:rPr>
              <w:t>年所发工资总额（万元）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8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黑体" w:hAnsi="黑体" w:eastAsia="黑体" w:cs="黑体"/>
                <w:sz w:val="20"/>
                <w:szCs w:val="20"/>
              </w:rPr>
            </w:pPr>
          </w:p>
          <w:p>
            <w:pPr>
              <w:pStyle w:val="9"/>
              <w:spacing w:line="240" w:lineRule="auto"/>
              <w:ind w:left="23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</w:rPr>
              <w:t>项目摘要</w:t>
            </w:r>
          </w:p>
        </w:tc>
        <w:tc>
          <w:tcPr>
            <w:tcW w:w="76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44" w:line="312" w:lineRule="exact"/>
              <w:ind w:left="105" w:right="82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23"/>
                <w:sz w:val="24"/>
                <w:szCs w:val="24"/>
              </w:rPr>
              <w:t>（内容主要包括：产品、创新点、市场机会、核心优势、应用前景、经济和社</w:t>
            </w:r>
            <w:r>
              <w:rPr>
                <w:rFonts w:hint="default" w:ascii="仿宋_GB2312" w:hAnsi="仿宋_GB2312" w:eastAsia="仿宋_GB2312" w:cs="仿宋_GB2312"/>
                <w:spacing w:val="-101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-22"/>
                <w:sz w:val="24"/>
                <w:szCs w:val="24"/>
              </w:rPr>
              <w:t>会效益分析、项目最新进展情况等。可另附页）</w:t>
            </w:r>
          </w:p>
        </w:tc>
      </w:tr>
    </w:tbl>
    <w:p>
      <w:pPr>
        <w:spacing w:after="0" w:line="312" w:lineRule="exact"/>
        <w:jc w:val="left"/>
        <w:rPr>
          <w:rFonts w:hint="default" w:ascii="仿宋_GB2312" w:hAnsi="仿宋_GB2312" w:eastAsia="仿宋_GB2312" w:cs="仿宋_GB2312"/>
          <w:sz w:val="24"/>
          <w:szCs w:val="24"/>
        </w:rPr>
        <w:sectPr>
          <w:pgSz w:w="11910" w:h="16840"/>
          <w:pgMar w:top="1580" w:right="1300" w:bottom="1980" w:left="1360" w:header="0" w:footer="1788" w:gutter="0"/>
        </w:sectPr>
      </w:pPr>
    </w:p>
    <w:p>
      <w:pPr>
        <w:tabs>
          <w:tab w:val="left" w:pos="3689"/>
        </w:tabs>
        <w:spacing w:before="38"/>
        <w:ind w:left="2531" w:right="463" w:firstLine="0"/>
        <w:jc w:val="left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pacing w:val="6"/>
          <w:w w:val="95"/>
          <w:sz w:val="28"/>
          <w:szCs w:val="28"/>
        </w:rPr>
        <w:t>第二章</w:t>
      </w:r>
      <w:r>
        <w:rPr>
          <w:rFonts w:hint="default" w:ascii="黑体" w:hAnsi="黑体" w:eastAsia="黑体" w:cs="黑体"/>
          <w:spacing w:val="6"/>
          <w:w w:val="95"/>
          <w:sz w:val="28"/>
          <w:szCs w:val="28"/>
        </w:rPr>
        <w:tab/>
      </w:r>
      <w:r>
        <w:rPr>
          <w:rFonts w:hint="default" w:ascii="黑体" w:hAnsi="黑体" w:eastAsia="黑体" w:cs="黑体"/>
          <w:spacing w:val="9"/>
          <w:sz w:val="28"/>
          <w:szCs w:val="28"/>
        </w:rPr>
        <w:t>项目技术方案与创新性</w:t>
      </w:r>
    </w:p>
    <w:p>
      <w:pPr>
        <w:pStyle w:val="4"/>
        <w:spacing w:before="13" w:line="240" w:lineRule="auto"/>
        <w:ind w:left="222" w:right="463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一、项目的技术原理</w:t>
      </w:r>
    </w:p>
    <w:p>
      <w:pPr>
        <w:spacing w:before="4" w:line="240" w:lineRule="auto"/>
        <w:rPr>
          <w:rFonts w:hint="default" w:ascii="黑体" w:hAnsi="黑体" w:eastAsia="黑体" w:cs="黑体"/>
          <w:sz w:val="2"/>
          <w:szCs w:val="2"/>
        </w:rPr>
      </w:pPr>
    </w:p>
    <w:p>
      <w:pPr>
        <w:spacing w:line="1632" w:lineRule="exact"/>
        <w:ind w:left="106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position w:val="-32"/>
          <w:sz w:val="20"/>
          <w:szCs w:val="20"/>
        </w:rPr>
        <w:pict>
          <v:group id="_x0000_s1029" o:spid="_x0000_s1029" o:spt="203" style="height:81.65pt;width:448.05pt;" coordsize="8961,1633">
            <o:lock v:ext="edit"/>
            <v:group id="_x0000_s1030" o:spid="_x0000_s1030" o:spt="203" style="position:absolute;left:10;top:10;height:2;width:8942;" coordorigin="10,10" coordsize="8942,2">
              <o:lock v:ext="edit"/>
              <v:shape id="_x0000_s1031" o:spid="_x0000_s1031" style="position:absolute;left:10;top:10;height:2;width:8942;" filled="f" stroked="t" coordorigin="10,10" coordsize="8942,0" path="m10,10l8951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32" o:spid="_x0000_s1032" o:spt="203" style="position:absolute;left:5;top:5;height:1623;width:2;" coordorigin="5,5" coordsize="2,1623">
              <o:lock v:ext="edit"/>
              <v:shape id="_x0000_s1033" o:spid="_x0000_s1033" style="position:absolute;left:5;top:5;height:1623;width:2;" filled="f" stroked="t" coordorigin="5,5" coordsize="0,1623" path="m5,5l5,1628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34" o:spid="_x0000_s1034" o:spt="203" style="position:absolute;left:10;top:1623;height:2;width:8942;" coordorigin="10,1623" coordsize="8942,2">
              <o:lock v:ext="edit"/>
              <v:shape id="_x0000_s1035" o:spid="_x0000_s1035" style="position:absolute;left:10;top:1623;height:2;width:8942;" filled="f" stroked="t" coordorigin="10,1623" coordsize="8942,0" path="m10,1623l8951,1623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36" o:spid="_x0000_s1036" o:spt="203" style="position:absolute;left:8956;top:5;height:1623;width:2;" coordorigin="8956,5" coordsize="2,1623">
              <o:lock v:ext="edit"/>
              <v:shape id="_x0000_s1037" o:spid="_x0000_s1037" style="position:absolute;left:8956;top:5;height:1623;width:2;" filled="f" stroked="t" coordorigin="8956,5" coordsize="0,1623" path="m8956,5l8956,1628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pStyle w:val="4"/>
        <w:spacing w:line="360" w:lineRule="exact"/>
        <w:ind w:left="222" w:right="463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二、项目国内外研究开发现状</w:t>
      </w:r>
    </w:p>
    <w:p>
      <w:pPr>
        <w:spacing w:before="4" w:line="240" w:lineRule="auto"/>
        <w:rPr>
          <w:rFonts w:hint="default" w:ascii="黑体" w:hAnsi="黑体" w:eastAsia="黑体" w:cs="黑体"/>
          <w:sz w:val="2"/>
          <w:szCs w:val="2"/>
        </w:rPr>
      </w:pPr>
    </w:p>
    <w:p>
      <w:pPr>
        <w:spacing w:line="1627" w:lineRule="exact"/>
        <w:ind w:left="106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position w:val="-32"/>
          <w:sz w:val="20"/>
          <w:szCs w:val="20"/>
        </w:rPr>
        <w:pict>
          <v:group id="_x0000_s1038" o:spid="_x0000_s1038" o:spt="203" style="height:81.4pt;width:448.05pt;" coordsize="8961,1628">
            <o:lock v:ext="edit"/>
            <v:group id="_x0000_s1039" o:spid="_x0000_s1039" o:spt="203" style="position:absolute;left:10;top:10;height:2;width:8942;" coordorigin="10,10" coordsize="8942,2">
              <o:lock v:ext="edit"/>
              <v:shape id="_x0000_s1040" o:spid="_x0000_s1040" style="position:absolute;left:10;top:10;height:2;width:8942;" filled="f" stroked="t" coordorigin="10,10" coordsize="8942,0" path="m10,10l8951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41" o:spid="_x0000_s1041" o:spt="203" style="position:absolute;left:5;top:5;height:1618;width:2;" coordorigin="5,5" coordsize="2,1618">
              <o:lock v:ext="edit"/>
              <v:shape id="_x0000_s1042" o:spid="_x0000_s1042" style="position:absolute;left:5;top:5;height:1618;width:2;" filled="f" stroked="t" coordorigin="5,5" coordsize="0,1618" path="m5,5l5,1622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43" o:spid="_x0000_s1043" o:spt="203" style="position:absolute;left:10;top:1618;height:2;width:8942;" coordorigin="10,1618" coordsize="8942,2">
              <o:lock v:ext="edit"/>
              <v:shape id="_x0000_s1044" o:spid="_x0000_s1044" style="position:absolute;left:10;top:1618;height:2;width:8942;" filled="f" stroked="t" coordorigin="10,1618" coordsize="8942,0" path="m10,1618l8951,1618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45" o:spid="_x0000_s1045" o:spt="203" style="position:absolute;left:8956;top:5;height:1618;width:2;" coordorigin="8956,5" coordsize="2,1618">
              <o:lock v:ext="edit"/>
              <v:shape id="_x0000_s1046" o:spid="_x0000_s1046" style="position:absolute;left:8956;top:5;height:1618;width:2;" filled="f" stroked="t" coordorigin="8956,5" coordsize="0,1618" path="m8956,5l8956,1622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pStyle w:val="4"/>
        <w:spacing w:line="360" w:lineRule="exact"/>
        <w:ind w:left="222" w:right="463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三、项目主要创新点</w:t>
      </w:r>
    </w:p>
    <w:p>
      <w:pPr>
        <w:spacing w:before="0" w:line="240" w:lineRule="auto"/>
        <w:rPr>
          <w:rFonts w:hint="default" w:ascii="黑体" w:hAnsi="黑体" w:eastAsia="黑体" w:cs="黑体"/>
          <w:sz w:val="3"/>
          <w:szCs w:val="3"/>
        </w:rPr>
      </w:pPr>
    </w:p>
    <w:tbl>
      <w:tblPr>
        <w:tblStyle w:val="5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1"/>
        <w:gridCol w:w="1056"/>
        <w:gridCol w:w="3323"/>
        <w:gridCol w:w="12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</w:trPr>
        <w:tc>
          <w:tcPr>
            <w:tcW w:w="8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1" w:line="240" w:lineRule="auto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理论创新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exact"/>
        </w:trPr>
        <w:tc>
          <w:tcPr>
            <w:tcW w:w="8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1" w:line="240" w:lineRule="auto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技术创新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</w:trPr>
        <w:tc>
          <w:tcPr>
            <w:tcW w:w="8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1" w:line="240" w:lineRule="auto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应用创新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exact"/>
        </w:trPr>
        <w:tc>
          <w:tcPr>
            <w:tcW w:w="8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1" w:line="240" w:lineRule="auto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结构创新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7" w:line="240" w:lineRule="auto"/>
              <w:ind w:left="119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24"/>
                <w:szCs w:val="24"/>
              </w:rPr>
              <w:t>研发投入占总收入占比（%）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 w:line="298" w:lineRule="exact"/>
              <w:ind w:left="105" w:right="95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19"/>
                <w:sz w:val="24"/>
                <w:szCs w:val="24"/>
              </w:rPr>
              <w:t xml:space="preserve">本科学历（含）以上和中级 </w:t>
            </w: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职称（含）以上人员占比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10" w:h="16840"/>
          <w:pgMar w:top="1580" w:right="1300" w:bottom="1980" w:left="1420" w:header="0" w:footer="1788" w:gutter="0"/>
        </w:sectPr>
      </w:pPr>
    </w:p>
    <w:p>
      <w:pPr>
        <w:tabs>
          <w:tab w:val="left" w:pos="4121"/>
        </w:tabs>
        <w:spacing w:before="38"/>
        <w:ind w:left="2964" w:right="463" w:firstLine="0"/>
        <w:jc w:val="left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pacing w:val="6"/>
          <w:w w:val="95"/>
          <w:sz w:val="28"/>
          <w:szCs w:val="28"/>
        </w:rPr>
        <w:t>第三章</w:t>
      </w:r>
      <w:r>
        <w:rPr>
          <w:rFonts w:hint="default" w:ascii="黑体" w:hAnsi="黑体" w:eastAsia="黑体" w:cs="黑体"/>
          <w:spacing w:val="6"/>
          <w:w w:val="95"/>
          <w:sz w:val="28"/>
          <w:szCs w:val="28"/>
        </w:rPr>
        <w:tab/>
      </w:r>
      <w:r>
        <w:rPr>
          <w:rFonts w:hint="default" w:ascii="黑体" w:hAnsi="黑体" w:eastAsia="黑体" w:cs="黑体"/>
          <w:spacing w:val="9"/>
          <w:sz w:val="28"/>
          <w:szCs w:val="28"/>
        </w:rPr>
        <w:t>项目产品和服务</w:t>
      </w:r>
    </w:p>
    <w:p>
      <w:pPr>
        <w:spacing w:before="7" w:line="240" w:lineRule="auto"/>
        <w:rPr>
          <w:rFonts w:hint="default" w:ascii="黑体" w:hAnsi="黑体" w:eastAsia="黑体" w:cs="黑体"/>
          <w:sz w:val="31"/>
          <w:szCs w:val="31"/>
        </w:rPr>
      </w:pPr>
    </w:p>
    <w:p>
      <w:pPr>
        <w:pStyle w:val="4"/>
        <w:spacing w:line="240" w:lineRule="auto"/>
        <w:ind w:left="222" w:right="463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一、项目产品和服务特性</w:t>
      </w:r>
    </w:p>
    <w:p>
      <w:pPr>
        <w:spacing w:before="0" w:line="240" w:lineRule="auto"/>
        <w:rPr>
          <w:rFonts w:hint="default" w:ascii="黑体" w:hAnsi="黑体" w:eastAsia="黑体" w:cs="黑体"/>
          <w:sz w:val="3"/>
          <w:szCs w:val="3"/>
        </w:rPr>
      </w:pPr>
    </w:p>
    <w:p>
      <w:pPr>
        <w:spacing w:line="2083" w:lineRule="exact"/>
        <w:ind w:left="111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position w:val="-41"/>
          <w:sz w:val="20"/>
          <w:szCs w:val="20"/>
        </w:rPr>
        <w:pict>
          <v:shape id="_x0000_s1047" o:spid="_x0000_s1047" o:spt="202" type="#_x0000_t202" style="height:104.2pt;width:447.6pt;" filled="f" stroked="t" coordsize="21600,21600">
            <v:path/>
            <v:fill on="f" focussize="0,0"/>
            <v:stroke weight="0.48pt" color="#000000" joinstyle="miter"/>
            <v:imagedata o:title=""/>
            <o:lock v:ext="edit"/>
            <v:textbox inset="0mm,0mm,0mm,0mm">
              <w:txbxContent>
                <w:p>
                  <w:pPr>
                    <w:spacing w:before="46"/>
                    <w:ind w:left="105" w:right="0" w:firstLine="0"/>
                    <w:jc w:val="left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pacing w:val="9"/>
                      <w:sz w:val="24"/>
                      <w:szCs w:val="24"/>
                    </w:rPr>
                    <w:t>产品和服务主要用途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4"/>
        <w:spacing w:line="369" w:lineRule="exact"/>
        <w:ind w:left="222" w:right="463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二、产品和服务实施计划</w:t>
      </w:r>
    </w:p>
    <w:p>
      <w:pPr>
        <w:spacing w:before="0" w:line="240" w:lineRule="auto"/>
        <w:rPr>
          <w:rFonts w:hint="default" w:ascii="黑体" w:hAnsi="黑体" w:eastAsia="黑体" w:cs="黑体"/>
          <w:sz w:val="3"/>
          <w:szCs w:val="3"/>
        </w:rPr>
      </w:pPr>
    </w:p>
    <w:p>
      <w:pPr>
        <w:spacing w:line="2083" w:lineRule="exact"/>
        <w:ind w:left="111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position w:val="-41"/>
          <w:sz w:val="20"/>
          <w:szCs w:val="20"/>
        </w:rPr>
        <w:pict>
          <v:shape id="_x0000_s1048" o:spid="_x0000_s1048" o:spt="202" type="#_x0000_t202" style="height:104.2pt;width:447.6pt;" filled="f" stroked="t" coordsize="21600,21600">
            <v:path/>
            <v:fill on="f" focussize="0,0"/>
            <v:stroke weight="0.48pt" color="#000000" joinstyle="miter"/>
            <v:imagedata o:title=""/>
            <o:lock v:ext="edit"/>
            <v:textbox inset="0mm,0mm,0mm,0mm">
              <w:txbxContent>
                <w:p>
                  <w:pPr>
                    <w:spacing w:before="41"/>
                    <w:ind w:left="105" w:right="0" w:firstLine="0"/>
                    <w:jc w:val="left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pacing w:val="9"/>
                      <w:sz w:val="24"/>
                      <w:szCs w:val="24"/>
                    </w:rPr>
                    <w:t>项目产品化和服务实施计划的具体进度安排、阶段目标及主要工作内容。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4"/>
        <w:spacing w:line="369" w:lineRule="exact"/>
        <w:ind w:left="222" w:right="463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三、项目的市场前景及商业模式</w:t>
      </w:r>
    </w:p>
    <w:p>
      <w:pPr>
        <w:spacing w:before="4" w:line="240" w:lineRule="auto"/>
        <w:rPr>
          <w:rFonts w:hint="default" w:ascii="黑体" w:hAnsi="黑体" w:eastAsia="黑体" w:cs="黑体"/>
          <w:sz w:val="2"/>
          <w:szCs w:val="2"/>
        </w:rPr>
      </w:pPr>
    </w:p>
    <w:p>
      <w:pPr>
        <w:spacing w:line="2098" w:lineRule="exact"/>
        <w:ind w:left="106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position w:val="-41"/>
          <w:sz w:val="20"/>
          <w:szCs w:val="20"/>
        </w:rPr>
        <w:pict>
          <v:group id="_x0000_s1049" o:spid="_x0000_s1049" o:spt="203" style="height:104.95pt;width:448.05pt;" coordsize="8961,2099">
            <o:lock v:ext="edit"/>
            <v:group id="_x0000_s1050" o:spid="_x0000_s1050" o:spt="203" style="position:absolute;left:10;top:10;height:2;width:8942;" coordorigin="10,10" coordsize="8942,2">
              <o:lock v:ext="edit"/>
              <v:shape id="_x0000_s1051" o:spid="_x0000_s1051" style="position:absolute;left:10;top:10;height:2;width:8942;" filled="f" stroked="t" coordorigin="10,10" coordsize="8942,0" path="m10,10l8951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52" o:spid="_x0000_s1052" o:spt="203" style="position:absolute;left:5;top:5;height:2089;width:2;" coordorigin="5,5" coordsize="2,2089">
              <o:lock v:ext="edit"/>
              <v:shape id="_x0000_s1053" o:spid="_x0000_s1053" style="position:absolute;left:5;top:5;height:2089;width:2;" filled="f" stroked="t" coordorigin="5,5" coordsize="0,2089" path="m5,5l5,2094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54" o:spid="_x0000_s1054" o:spt="203" style="position:absolute;left:10;top:2089;height:2;width:8942;" coordorigin="10,2089" coordsize="8942,2">
              <o:lock v:ext="edit"/>
              <v:shape id="_x0000_s1055" o:spid="_x0000_s1055" style="position:absolute;left:10;top:2089;height:2;width:8942;" filled="f" stroked="t" coordorigin="10,2089" coordsize="8942,0" path="m10,2089l8951,2089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56" o:spid="_x0000_s1056" o:spt="203" style="position:absolute;left:8956;top:5;height:2089;width:2;" coordorigin="8956,5" coordsize="2,2089">
              <o:lock v:ext="edit"/>
              <v:shape id="_x0000_s1057" o:spid="_x0000_s1057" style="position:absolute;left:8956;top:5;height:2089;width:2;" filled="f" stroked="t" coordorigin="8956,5" coordsize="0,2089" path="m8956,5l8956,2094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pStyle w:val="4"/>
        <w:spacing w:line="359" w:lineRule="exact"/>
        <w:ind w:left="222" w:right="463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四、项目满足及解决的问题</w:t>
      </w:r>
    </w:p>
    <w:p>
      <w:pPr>
        <w:spacing w:before="8" w:line="240" w:lineRule="auto"/>
        <w:rPr>
          <w:rFonts w:hint="default" w:ascii="黑体" w:hAnsi="黑体" w:eastAsia="黑体" w:cs="黑体"/>
          <w:sz w:val="2"/>
          <w:szCs w:val="2"/>
        </w:rPr>
      </w:pPr>
    </w:p>
    <w:p>
      <w:pPr>
        <w:spacing w:line="2098" w:lineRule="exact"/>
        <w:ind w:left="106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position w:val="-41"/>
          <w:sz w:val="20"/>
          <w:szCs w:val="20"/>
        </w:rPr>
        <w:pict>
          <v:group id="_x0000_s1058" o:spid="_x0000_s1058" o:spt="203" style="height:104.95pt;width:448.05pt;" coordsize="8961,2099">
            <o:lock v:ext="edit"/>
            <v:group id="_x0000_s1059" o:spid="_x0000_s1059" o:spt="203" style="position:absolute;left:10;top:10;height:2;width:8942;" coordorigin="10,10" coordsize="8942,2">
              <o:lock v:ext="edit"/>
              <v:shape id="_x0000_s1060" o:spid="_x0000_s1060" style="position:absolute;left:10;top:10;height:2;width:8942;" filled="f" stroked="t" coordorigin="10,10" coordsize="8942,0" path="m10,10l8951,10e">
                <v:path arrowok="t"/>
                <v:fill on="f" focussize="0,0"/>
                <v:stroke weight="0.48007874015748pt" color="#000000"/>
                <v:imagedata o:title=""/>
                <o:lock v:ext="edit"/>
              </v:shape>
            </v:group>
            <v:group id="_x0000_s1061" o:spid="_x0000_s1061" o:spt="203" style="position:absolute;left:5;top:5;height:2089;width:2;" coordorigin="5,5" coordsize="2,2089">
              <o:lock v:ext="edit"/>
              <v:shape id="_x0000_s1062" o:spid="_x0000_s1062" style="position:absolute;left:5;top:5;height:2089;width:2;" filled="f" stroked="t" coordorigin="5,5" coordsize="0,2089" path="m5,5l5,2093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63" o:spid="_x0000_s1063" o:spt="203" style="position:absolute;left:10;top:2089;height:2;width:8942;" coordorigin="10,2089" coordsize="8942,2">
              <o:lock v:ext="edit"/>
              <v:shape id="_x0000_s1064" o:spid="_x0000_s1064" style="position:absolute;left:10;top:2089;height:2;width:8942;" filled="f" stroked="t" coordorigin="10,2089" coordsize="8942,0" path="m10,2089l8951,2089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65" o:spid="_x0000_s1065" o:spt="203" style="position:absolute;left:8956;top:5;height:2089;width:2;" coordorigin="8956,5" coordsize="2,2089">
              <o:lock v:ext="edit"/>
              <v:shape id="_x0000_s1066" o:spid="_x0000_s1066" style="position:absolute;left:8956;top:5;height:2089;width:2;" filled="f" stroked="t" coordorigin="8956,5" coordsize="0,2089" path="m8956,5l8956,2093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pStyle w:val="4"/>
        <w:spacing w:line="359" w:lineRule="exact"/>
        <w:ind w:left="222" w:right="463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五、竞争对手和未来客户</w:t>
      </w:r>
    </w:p>
    <w:p>
      <w:pPr>
        <w:spacing w:before="0" w:line="240" w:lineRule="auto"/>
        <w:rPr>
          <w:rFonts w:hint="default" w:ascii="黑体" w:hAnsi="黑体" w:eastAsia="黑体" w:cs="黑体"/>
          <w:sz w:val="3"/>
          <w:szCs w:val="3"/>
        </w:rPr>
      </w:pPr>
    </w:p>
    <w:p>
      <w:pPr>
        <w:spacing w:line="1613" w:lineRule="exact"/>
        <w:ind w:left="111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position w:val="-31"/>
          <w:sz w:val="20"/>
          <w:szCs w:val="20"/>
        </w:rPr>
        <w:pict>
          <v:shape id="_x0000_s1067" o:spid="_x0000_s1067" o:spt="202" type="#_x0000_t202" style="height:80.7pt;width:447.6pt;" filled="f" stroked="t" coordsize="21600,21600">
            <v:path/>
            <v:fill on="f" focussize="0,0"/>
            <v:stroke weight="0.48pt" color="#000000" joinstyle="miter"/>
            <v:imagedata o:title=""/>
            <o:lock v:ext="edit"/>
            <v:textbox inset="0mm,0mm,0mm,0mm">
              <w:txbxContent>
                <w:p>
                  <w:pPr>
                    <w:spacing w:before="46"/>
                    <w:ind w:left="105" w:right="0" w:firstLine="0"/>
                    <w:jc w:val="left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pacing w:val="8"/>
                      <w:sz w:val="24"/>
                      <w:szCs w:val="24"/>
                    </w:rPr>
                    <w:t>1.请列举几个主要的竞争对手或潜在的竞争对手。</w:t>
                  </w:r>
                </w:p>
                <w:p>
                  <w:pPr>
                    <w:spacing w:before="84"/>
                    <w:ind w:left="105" w:right="0" w:firstLine="0"/>
                    <w:jc w:val="left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pacing w:val="8"/>
                      <w:sz w:val="24"/>
                      <w:szCs w:val="24"/>
                    </w:rPr>
                    <w:t>2.请列举未来客户所属行业，主要说明最终用户，亦可补充上下游合作伙伴。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after="0" w:line="1613" w:lineRule="exact"/>
        <w:rPr>
          <w:rFonts w:hint="default" w:ascii="黑体" w:hAnsi="黑体" w:eastAsia="黑体" w:cs="黑体"/>
          <w:sz w:val="20"/>
          <w:szCs w:val="20"/>
        </w:rPr>
        <w:sectPr>
          <w:pgSz w:w="11910" w:h="16840"/>
          <w:pgMar w:top="1580" w:right="1300" w:bottom="1980" w:left="1420" w:header="0" w:footer="1788" w:gutter="0"/>
        </w:sectPr>
      </w:pPr>
    </w:p>
    <w:p>
      <w:pPr>
        <w:pStyle w:val="4"/>
        <w:spacing w:before="15" w:line="240" w:lineRule="auto"/>
        <w:ind w:left="222" w:right="0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六、项目风险应对</w:t>
      </w:r>
    </w:p>
    <w:p>
      <w:pPr>
        <w:spacing w:before="5" w:line="240" w:lineRule="auto"/>
        <w:rPr>
          <w:rFonts w:hint="default" w:ascii="黑体" w:hAnsi="黑体" w:eastAsia="黑体" w:cs="黑体"/>
          <w:sz w:val="3"/>
          <w:szCs w:val="3"/>
        </w:rPr>
      </w:pPr>
    </w:p>
    <w:p>
      <w:pPr>
        <w:spacing w:line="1608" w:lineRule="exact"/>
        <w:ind w:left="111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position w:val="-31"/>
          <w:sz w:val="20"/>
          <w:szCs w:val="20"/>
        </w:rPr>
        <w:pict>
          <v:shape id="_x0000_s1068" o:spid="_x0000_s1068" o:spt="202" type="#_x0000_t202" style="height:80.45pt;width:447.6pt;" filled="f" stroked="t" coordsize="21600,21600">
            <v:path/>
            <v:fill on="f" focussize="0,0"/>
            <v:stroke weight="0.48pt" color="#000000" joinstyle="miter"/>
            <v:imagedata o:title=""/>
            <o:lock v:ext="edit"/>
            <v:textbox inset="0mm,0mm,0mm,0mm">
              <w:txbxContent>
                <w:p>
                  <w:pPr>
                    <w:spacing w:before="41"/>
                    <w:ind w:left="105" w:right="0" w:firstLine="0"/>
                    <w:jc w:val="left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pacing w:val="9"/>
                      <w:sz w:val="24"/>
                      <w:szCs w:val="24"/>
                    </w:rPr>
                    <w:t>项目实施可能出现的风险及拟采取的应对、控制措施。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4"/>
        <w:spacing w:line="369" w:lineRule="exact"/>
        <w:ind w:left="222" w:right="0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七、目标评估价值</w:t>
      </w:r>
    </w:p>
    <w:p>
      <w:pPr>
        <w:spacing w:before="5" w:line="240" w:lineRule="auto"/>
        <w:rPr>
          <w:rFonts w:hint="default" w:ascii="黑体" w:hAnsi="黑体" w:eastAsia="黑体" w:cs="黑体"/>
          <w:sz w:val="3"/>
          <w:szCs w:val="3"/>
        </w:rPr>
      </w:pPr>
    </w:p>
    <w:p>
      <w:pPr>
        <w:spacing w:line="1608" w:lineRule="exact"/>
        <w:ind w:left="111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position w:val="-31"/>
          <w:sz w:val="20"/>
          <w:szCs w:val="20"/>
        </w:rPr>
        <w:pict>
          <v:shape id="_x0000_s1069" o:spid="_x0000_s1069" o:spt="202" type="#_x0000_t202" style="height:80.45pt;width:447.6pt;" filled="f" stroked="t" coordsize="21600,21600">
            <v:path/>
            <v:fill on="f" focussize="0,0"/>
            <v:stroke weight="0.48pt" color="#000000" joinstyle="miter"/>
            <v:imagedata o:title=""/>
            <o:lock v:ext="edit"/>
            <v:textbox inset="0mm,0mm,0mm,0mm">
              <w:txbxContent>
                <w:p>
                  <w:pPr>
                    <w:spacing w:before="41"/>
                    <w:ind w:left="105" w:right="0" w:firstLine="0"/>
                    <w:jc w:val="left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pacing w:val="9"/>
                      <w:sz w:val="24"/>
                      <w:szCs w:val="24"/>
                    </w:rPr>
                    <w:t>对项目进行社会经济效益分析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4"/>
        <w:spacing w:line="369" w:lineRule="exact"/>
        <w:ind w:left="222" w:right="0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八、资金需求计划</w:t>
      </w:r>
    </w:p>
    <w:p>
      <w:pPr>
        <w:spacing w:before="8" w:line="240" w:lineRule="auto"/>
        <w:rPr>
          <w:rFonts w:hint="default" w:ascii="黑体" w:hAnsi="黑体" w:eastAsia="黑体" w:cs="黑体"/>
          <w:sz w:val="2"/>
          <w:szCs w:val="2"/>
        </w:rPr>
      </w:pPr>
    </w:p>
    <w:tbl>
      <w:tblPr>
        <w:tblStyle w:val="5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2161"/>
        <w:gridCol w:w="2521"/>
        <w:gridCol w:w="27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86" w:line="240" w:lineRule="auto"/>
              <w:ind w:left="671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3"/>
                <w:sz w:val="24"/>
                <w:szCs w:val="24"/>
              </w:rPr>
              <w:t>2020</w:t>
            </w:r>
            <w:r>
              <w:rPr>
                <w:rFonts w:hint="default" w:ascii="仿宋_GB2312" w:hAnsi="仿宋_GB2312" w:eastAsia="仿宋_GB2312" w:cs="仿宋_GB2312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86" w:line="240" w:lineRule="auto"/>
              <w:ind w:right="8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3"/>
                <w:sz w:val="24"/>
                <w:szCs w:val="24"/>
              </w:rPr>
              <w:t>2021</w:t>
            </w:r>
            <w:r>
              <w:rPr>
                <w:rFonts w:hint="default" w:ascii="仿宋_GB2312" w:hAnsi="仿宋_GB2312" w:eastAsia="仿宋_GB2312" w:cs="仿宋_GB2312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86" w:line="240" w:lineRule="auto"/>
              <w:ind w:right="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3"/>
                <w:sz w:val="24"/>
                <w:szCs w:val="24"/>
              </w:rPr>
              <w:t>2022</w:t>
            </w:r>
            <w:r>
              <w:rPr>
                <w:rFonts w:hint="default" w:ascii="仿宋_GB2312" w:hAnsi="仿宋_GB2312" w:eastAsia="仿宋_GB2312" w:cs="仿宋_GB2312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80" w:line="240" w:lineRule="auto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资金需求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85" w:line="240" w:lineRule="auto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预计纯收入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85" w:line="240" w:lineRule="auto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预计用户数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pStyle w:val="4"/>
        <w:spacing w:line="364" w:lineRule="exact"/>
        <w:ind w:left="222" w:right="0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九、财务数据</w:t>
      </w:r>
    </w:p>
    <w:p>
      <w:pPr>
        <w:spacing w:before="8" w:line="240" w:lineRule="auto"/>
        <w:rPr>
          <w:rFonts w:hint="default" w:ascii="黑体" w:hAnsi="黑体" w:eastAsia="黑体" w:cs="黑体"/>
          <w:sz w:val="2"/>
          <w:szCs w:val="2"/>
        </w:rPr>
      </w:pPr>
    </w:p>
    <w:tbl>
      <w:tblPr>
        <w:tblStyle w:val="5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801"/>
        <w:gridCol w:w="1801"/>
        <w:gridCol w:w="1983"/>
        <w:gridCol w:w="1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68" w:lineRule="exact"/>
              <w:ind w:right="1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过去二年财务数据</w:t>
            </w:r>
          </w:p>
          <w:p>
            <w:pPr>
              <w:pStyle w:val="9"/>
              <w:spacing w:line="313" w:lineRule="exact"/>
              <w:ind w:right="1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（单位：万元人民币）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68" w:lineRule="exact"/>
              <w:ind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未来二年财务预测</w:t>
            </w:r>
          </w:p>
          <w:p>
            <w:pPr>
              <w:pStyle w:val="9"/>
              <w:spacing w:line="313" w:lineRule="exact"/>
              <w:ind w:right="1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（单位：万元人民币）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51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年度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51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/>
                <w:spacing w:val="3"/>
                <w:sz w:val="24"/>
              </w:rPr>
              <w:t>2018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51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/>
                <w:spacing w:val="3"/>
                <w:sz w:val="24"/>
              </w:rPr>
              <w:t>2019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51" w:line="240" w:lineRule="auto"/>
              <w:ind w:right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/>
                <w:spacing w:val="4"/>
                <w:sz w:val="24"/>
              </w:rPr>
              <w:t>2020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51" w:line="240" w:lineRule="auto"/>
              <w:ind w:right="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/>
                <w:spacing w:val="3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51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固定资产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52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总负债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51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营业收入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51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净利润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51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纳税金额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51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>研发投入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10" w:h="16840"/>
          <w:pgMar w:top="1580" w:right="1240" w:bottom="1980" w:left="1420" w:header="0" w:footer="1788" w:gutter="0"/>
        </w:sectPr>
      </w:pPr>
    </w:p>
    <w:p>
      <w:pPr>
        <w:tabs>
          <w:tab w:val="left" w:pos="3833"/>
        </w:tabs>
        <w:spacing w:before="38"/>
        <w:ind w:left="2676" w:right="463" w:firstLine="0"/>
        <w:jc w:val="left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pacing w:val="6"/>
          <w:w w:val="95"/>
          <w:sz w:val="28"/>
          <w:szCs w:val="28"/>
        </w:rPr>
        <w:t>第四章</w:t>
      </w:r>
      <w:r>
        <w:rPr>
          <w:rFonts w:hint="default" w:ascii="黑体" w:hAnsi="黑体" w:eastAsia="黑体" w:cs="黑体"/>
          <w:spacing w:val="6"/>
          <w:w w:val="95"/>
          <w:sz w:val="28"/>
          <w:szCs w:val="28"/>
        </w:rPr>
        <w:tab/>
      </w:r>
      <w:r>
        <w:rPr>
          <w:rFonts w:hint="default" w:ascii="黑体" w:hAnsi="黑体" w:eastAsia="黑体" w:cs="黑体"/>
          <w:spacing w:val="9"/>
          <w:sz w:val="28"/>
          <w:szCs w:val="28"/>
        </w:rPr>
        <w:t>高校和地方扶持情况</w:t>
      </w:r>
    </w:p>
    <w:p>
      <w:pPr>
        <w:spacing w:before="7" w:line="240" w:lineRule="auto"/>
        <w:rPr>
          <w:rFonts w:hint="default" w:ascii="黑体" w:hAnsi="黑体" w:eastAsia="黑体" w:cs="黑体"/>
          <w:sz w:val="31"/>
          <w:szCs w:val="31"/>
        </w:rPr>
      </w:pPr>
    </w:p>
    <w:p>
      <w:pPr>
        <w:pStyle w:val="4"/>
        <w:spacing w:line="240" w:lineRule="auto"/>
        <w:ind w:left="222" w:right="463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一、高校配套扶持情况</w:t>
      </w:r>
    </w:p>
    <w:p>
      <w:pPr>
        <w:spacing w:before="4" w:line="240" w:lineRule="auto"/>
        <w:rPr>
          <w:rFonts w:hint="default" w:ascii="黑体" w:hAnsi="黑体" w:eastAsia="黑体" w:cs="黑体"/>
          <w:sz w:val="2"/>
          <w:szCs w:val="2"/>
        </w:rPr>
      </w:pPr>
    </w:p>
    <w:p>
      <w:pPr>
        <w:spacing w:line="3019" w:lineRule="exact"/>
        <w:ind w:left="106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position w:val="-59"/>
          <w:sz w:val="20"/>
          <w:szCs w:val="20"/>
        </w:rPr>
        <w:pict>
          <v:group id="_x0000_s1070" o:spid="_x0000_s1070" o:spt="203" style="height:151pt;width:448.05pt;" coordsize="8961,3020">
            <o:lock v:ext="edit"/>
            <v:group id="_x0000_s1071" o:spid="_x0000_s1071" o:spt="203" style="position:absolute;left:10;top:10;height:2;width:8942;" coordorigin="10,10" coordsize="8942,2">
              <o:lock v:ext="edit"/>
              <v:shape id="_x0000_s1072" o:spid="_x0000_s1072" style="position:absolute;left:10;top:10;height:2;width:8942;" filled="f" stroked="t" coordorigin="10,10" coordsize="8942,0" path="m10,10l8951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73" o:spid="_x0000_s1073" o:spt="203" style="position:absolute;left:5;top:5;height:3010;width:2;" coordorigin="5,5" coordsize="2,3010">
              <o:lock v:ext="edit"/>
              <v:shape id="_x0000_s1074" o:spid="_x0000_s1074" style="position:absolute;left:5;top:5;height:3010;width:2;" filled="f" stroked="t" coordorigin="5,5" coordsize="0,3010" path="m5,5l5,3015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75" o:spid="_x0000_s1075" o:spt="203" style="position:absolute;left:10;top:3010;height:2;width:8942;" coordorigin="10,3010" coordsize="8942,2">
              <o:lock v:ext="edit"/>
              <v:shape id="_x0000_s1076" o:spid="_x0000_s1076" style="position:absolute;left:10;top:3010;height:2;width:8942;" filled="f" stroked="t" coordorigin="10,3010" coordsize="8942,0" path="m10,3010l8951,30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77" o:spid="_x0000_s1077" o:spt="203" style="position:absolute;left:8956;top:5;height:3010;width:2;" coordorigin="8956,5" coordsize="2,3010">
              <o:lock v:ext="edit"/>
              <v:shape id="_x0000_s1078" o:spid="_x0000_s1078" style="position:absolute;left:8956;top:5;height:3010;width:2;" filled="f" stroked="t" coordorigin="8956,5" coordsize="0,3010" path="m8956,5l8956,3015e">
                <v:path arrowok="t"/>
                <v:fill on="f" focussize="0,0"/>
                <v:stroke weight="0.48pt" color="#000000"/>
                <v:imagedata o:title=""/>
                <o:lock v:ext="edit"/>
              </v:shape>
              <v:shape id="_x0000_s1079" o:spid="_x0000_s1079" o:spt="202" type="#_x0000_t202" style="position:absolute;left:115;top:135;height:1037;width:4743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9"/>
                          <w:sz w:val="24"/>
                          <w:szCs w:val="24"/>
                        </w:rPr>
                        <w:t>高校扶持情况：技术、资金、场地等皆可。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7"/>
                          <w:sz w:val="24"/>
                          <w:szCs w:val="24"/>
                        </w:rPr>
                        <w:t>1.已投入情况。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8"/>
                          <w:sz w:val="24"/>
                          <w:szCs w:val="24"/>
                        </w:rPr>
                        <w:t>2.即将投入情况。</w:t>
                      </w:r>
                    </w:p>
                  </w:txbxContent>
                </v:textbox>
              </v:shape>
              <v:shape id="_x0000_s1080" o:spid="_x0000_s1080" o:spt="202" type="#_x0000_t202" style="position:absolute;left:115;top:2132;height:240;width:1498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9"/>
                          <w:sz w:val="24"/>
                          <w:szCs w:val="24"/>
                        </w:rPr>
                        <w:t>高校负责人：</w:t>
                      </w:r>
                    </w:p>
                  </w:txbxContent>
                </v:textbox>
              </v:shape>
              <v:shape id="_x0000_s1081" o:spid="_x0000_s1081" o:spt="202" type="#_x0000_t202" style="position:absolute;left:4485;top:2132;height:240;width:1243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8"/>
                          <w:sz w:val="24"/>
                          <w:szCs w:val="24"/>
                        </w:rPr>
                        <w:t>单位签章：</w:t>
                      </w:r>
                    </w:p>
                  </w:txbxContent>
                </v:textbox>
              </v:shape>
              <v:shape id="_x0000_s1082" o:spid="_x0000_s1082" o:spt="202" type="#_x0000_t202" style="position:absolute;left:6973;top:2535;height:240;width:2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  <w:t>年</w:t>
                      </w:r>
                    </w:p>
                  </w:txbxContent>
                </v:textbox>
              </v:shape>
              <v:shape id="_x0000_s1083" o:spid="_x0000_s1083" o:spt="202" type="#_x0000_t202" style="position:absolute;left:7847;top:2535;height:240;width:2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  <w:t>月</w:t>
                      </w:r>
                    </w:p>
                  </w:txbxContent>
                </v:textbox>
              </v:shape>
              <v:shape id="_x0000_s1084" o:spid="_x0000_s1084" o:spt="202" type="#_x0000_t202" style="position:absolute;left:8601;top:2535;height:240;width:2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pStyle w:val="4"/>
        <w:spacing w:line="360" w:lineRule="exact"/>
        <w:ind w:left="222" w:right="463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二、地方政府部门配套扶持情况</w:t>
      </w:r>
    </w:p>
    <w:p>
      <w:pPr>
        <w:spacing w:before="4" w:line="240" w:lineRule="auto"/>
        <w:rPr>
          <w:rFonts w:hint="default" w:ascii="黑体" w:hAnsi="黑体" w:eastAsia="黑体" w:cs="黑体"/>
          <w:sz w:val="2"/>
          <w:szCs w:val="2"/>
        </w:rPr>
      </w:pPr>
    </w:p>
    <w:p>
      <w:pPr>
        <w:spacing w:line="2827" w:lineRule="exact"/>
        <w:ind w:left="106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position w:val="-56"/>
          <w:sz w:val="20"/>
          <w:szCs w:val="20"/>
        </w:rPr>
        <w:pict>
          <v:group id="_x0000_s1085" o:spid="_x0000_s1085" o:spt="203" style="height:141.4pt;width:448.05pt;" coordsize="8961,2828">
            <o:lock v:ext="edit"/>
            <v:group id="_x0000_s1086" o:spid="_x0000_s1086" o:spt="203" style="position:absolute;left:10;top:10;height:2;width:8942;" coordorigin="10,10" coordsize="8942,2">
              <o:lock v:ext="edit"/>
              <v:shape id="_x0000_s1087" o:spid="_x0000_s1087" style="position:absolute;left:10;top:10;height:2;width:8942;" filled="f" stroked="t" coordorigin="10,10" coordsize="8942,0" path="m10,10l8951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88" o:spid="_x0000_s1088" o:spt="203" style="position:absolute;left:5;top:5;height:2818;width:2;" coordorigin="5,5" coordsize="2,2818">
              <o:lock v:ext="edit"/>
              <v:shape id="_x0000_s1089" o:spid="_x0000_s1089" style="position:absolute;left:5;top:5;height:2818;width:2;" filled="f" stroked="t" coordorigin="5,5" coordsize="0,2818" path="m5,5l5,2823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90" o:spid="_x0000_s1090" o:spt="203" style="position:absolute;left:10;top:2818;height:2;width:8942;" coordorigin="10,2818" coordsize="8942,2">
              <o:lock v:ext="edit"/>
              <v:shape id="_x0000_s1091" o:spid="_x0000_s1091" style="position:absolute;left:10;top:2818;height:2;width:8942;" filled="f" stroked="t" coordorigin="10,2818" coordsize="8942,0" path="m10,2818l8951,2818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92" o:spid="_x0000_s1092" o:spt="203" style="position:absolute;left:8956;top:5;height:2818;width:2;" coordorigin="8956,5" coordsize="2,2818">
              <o:lock v:ext="edit"/>
              <v:shape id="_x0000_s1093" o:spid="_x0000_s1093" style="position:absolute;left:8956;top:5;height:2818;width:2;" filled="f" stroked="t" coordorigin="8956,5" coordsize="0,2818" path="m8956,5l8956,2823e">
                <v:path arrowok="t"/>
                <v:fill on="f" focussize="0,0"/>
                <v:stroke weight="0.48pt" color="#000000"/>
                <v:imagedata o:title=""/>
                <o:lock v:ext="edit"/>
              </v:shape>
              <v:shape id="_x0000_s1094" o:spid="_x0000_s1094" o:spt="202" type="#_x0000_t202" style="position:absolute;left:115;top:130;height:1042;width:4743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9"/>
                          <w:sz w:val="24"/>
                          <w:szCs w:val="24"/>
                        </w:rPr>
                        <w:t>地方扶持情况：政策、资金、场地等皆可。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7"/>
                          <w:sz w:val="24"/>
                          <w:szCs w:val="24"/>
                        </w:rPr>
                        <w:t>1.已投入情况。</w:t>
                      </w:r>
                    </w:p>
                    <w:p>
                      <w:pPr>
                        <w:spacing w:before="89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8"/>
                          <w:sz w:val="24"/>
                          <w:szCs w:val="24"/>
                        </w:rPr>
                        <w:t>2.即将投入情况。</w:t>
                      </w:r>
                    </w:p>
                  </w:txbxContent>
                </v:textbox>
              </v:shape>
              <v:shape id="_x0000_s1095" o:spid="_x0000_s1095" o:spt="202" type="#_x0000_t202" style="position:absolute;left:115;top:2132;height:240;width:2496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9"/>
                          <w:sz w:val="24"/>
                          <w:szCs w:val="24"/>
                        </w:rPr>
                        <w:t>政府有关部门负责人：</w:t>
                      </w:r>
                    </w:p>
                  </w:txbxContent>
                </v:textbox>
              </v:shape>
              <v:shape id="_x0000_s1096" o:spid="_x0000_s1096" o:spt="202" type="#_x0000_t202" style="position:absolute;left:4610;top:2132;height:240;width:1243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8"/>
                          <w:sz w:val="24"/>
                          <w:szCs w:val="24"/>
                        </w:rPr>
                        <w:t>单位签章：</w:t>
                      </w:r>
                    </w:p>
                  </w:txbxContent>
                </v:textbox>
              </v:shape>
              <v:shape id="_x0000_s1097" o:spid="_x0000_s1097" o:spt="202" type="#_x0000_t202" style="position:absolute;left:6973;top:2530;height:240;width:2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  <w:t>年</w:t>
                      </w:r>
                    </w:p>
                  </w:txbxContent>
                </v:textbox>
              </v:shape>
              <v:shape id="_x0000_s1098" o:spid="_x0000_s1098" o:spt="202" type="#_x0000_t202" style="position:absolute;left:7851;top:2530;height:240;width:2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  <w:t>月</w:t>
                      </w:r>
                    </w:p>
                  </w:txbxContent>
                </v:textbox>
              </v:shape>
              <v:shape id="_x0000_s1099" o:spid="_x0000_s1099" o:spt="202" type="#_x0000_t202" style="position:absolute;left:8601;top:2530;height:240;width:2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pStyle w:val="4"/>
        <w:spacing w:line="360" w:lineRule="exact"/>
        <w:ind w:left="222" w:right="463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  <w:spacing w:val="5"/>
        </w:rPr>
        <w:t>三、社会有关方面扶持情况</w:t>
      </w:r>
    </w:p>
    <w:p>
      <w:pPr>
        <w:spacing w:before="8" w:line="240" w:lineRule="auto"/>
        <w:rPr>
          <w:rFonts w:hint="default" w:ascii="黑体" w:hAnsi="黑体" w:eastAsia="黑体" w:cs="黑体"/>
          <w:sz w:val="2"/>
          <w:szCs w:val="2"/>
        </w:rPr>
      </w:pPr>
    </w:p>
    <w:p>
      <w:pPr>
        <w:spacing w:line="4028" w:lineRule="exact"/>
        <w:ind w:left="106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position w:val="-80"/>
          <w:sz w:val="20"/>
          <w:szCs w:val="20"/>
        </w:rPr>
        <w:pict>
          <v:group id="_x0000_s1100" o:spid="_x0000_s1100" o:spt="203" style="height:201.45pt;width:448.05pt;" coordsize="8961,4029">
            <o:lock v:ext="edit"/>
            <v:group id="_x0000_s1101" o:spid="_x0000_s1101" o:spt="203" style="position:absolute;left:10;top:10;height:2;width:8942;" coordorigin="10,10" coordsize="8942,2">
              <o:lock v:ext="edit"/>
              <v:shape id="_x0000_s1102" o:spid="_x0000_s1102" style="position:absolute;left:10;top:10;height:2;width:8942;" filled="f" stroked="t" coordorigin="10,10" coordsize="8942,0" path="m10,10l8951,10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03" o:spid="_x0000_s1103" o:spt="203" style="position:absolute;left:5;top:5;height:4019;width:2;" coordorigin="5,5" coordsize="2,4019">
              <o:lock v:ext="edit"/>
              <v:shape id="_x0000_s1104" o:spid="_x0000_s1104" style="position:absolute;left:5;top:5;height:4019;width:2;" filled="f" stroked="t" coordorigin="5,5" coordsize="0,4019" path="m5,5l5,4024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05" o:spid="_x0000_s1105" o:spt="203" style="position:absolute;left:10;top:4019;height:2;width:8942;" coordorigin="10,4019" coordsize="8942,2">
              <o:lock v:ext="edit"/>
              <v:shape id="_x0000_s1106" o:spid="_x0000_s1106" style="position:absolute;left:10;top:4019;height:2;width:8942;" filled="f" stroked="t" coordorigin="10,4019" coordsize="8942,0" path="m10,4019l8951,4019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107" o:spid="_x0000_s1107" o:spt="203" style="position:absolute;left:8956;top:5;height:4019;width:2;" coordorigin="8956,5" coordsize="2,4019">
              <o:lock v:ext="edit"/>
              <v:shape id="_x0000_s1108" o:spid="_x0000_s1108" style="position:absolute;left:8956;top:5;height:4019;width:2;" filled="f" stroked="t" coordorigin="8956,5" coordsize="0,4019" path="m8956,5l8956,4024e">
                <v:path arrowok="t"/>
                <v:fill on="f" focussize="0,0"/>
                <v:stroke weight="0.48pt" color="#000000"/>
                <v:imagedata o:title=""/>
                <o:lock v:ext="edit"/>
              </v:shape>
              <v:shape id="_x0000_s1109" o:spid="_x0000_s1109" o:spt="202" type="#_x0000_t202" style="position:absolute;left:115;top:130;height:1037;width:2746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9"/>
                          <w:sz w:val="24"/>
                          <w:szCs w:val="24"/>
                        </w:rPr>
                        <w:t>社会有关方面扶持情况。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7"/>
                          <w:sz w:val="24"/>
                          <w:szCs w:val="24"/>
                        </w:rPr>
                        <w:t>1.已投入情况。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8"/>
                          <w:sz w:val="24"/>
                          <w:szCs w:val="24"/>
                        </w:rPr>
                        <w:t>2.即将投入情况。</w:t>
                      </w:r>
                    </w:p>
                  </w:txbxContent>
                </v:textbox>
              </v:shape>
              <v:shape id="_x0000_s1110" o:spid="_x0000_s1110" o:spt="202" type="#_x0000_t202" style="position:absolute;left:115;top:3328;height:240;width:2496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9"/>
                          <w:sz w:val="24"/>
                          <w:szCs w:val="24"/>
                        </w:rPr>
                        <w:t>社会有关部门负责人：</w:t>
                      </w:r>
                    </w:p>
                  </w:txbxContent>
                </v:textbox>
              </v:shape>
              <v:shape id="_x0000_s1111" o:spid="_x0000_s1111" o:spt="202" type="#_x0000_t202" style="position:absolute;left:4610;top:3328;height:240;width:1243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pacing w:val="8"/>
                          <w:sz w:val="24"/>
                          <w:szCs w:val="24"/>
                        </w:rPr>
                        <w:t>单位签章：</w:t>
                      </w:r>
                    </w:p>
                  </w:txbxContent>
                </v:textbox>
              </v:shape>
              <v:shape id="_x0000_s1112" o:spid="_x0000_s1112" o:spt="202" type="#_x0000_t202" style="position:absolute;left:6973;top:3731;height:240;width:2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  <w:t>年</w:t>
                      </w:r>
                    </w:p>
                  </w:txbxContent>
                </v:textbox>
              </v:shape>
              <v:shape id="_x0000_s1113" o:spid="_x0000_s1113" o:spt="202" type="#_x0000_t202" style="position:absolute;left:7851;top:3731;height:240;width:2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  <w:t>月</w:t>
                      </w:r>
                    </w:p>
                  </w:txbxContent>
                </v:textbox>
              </v:shape>
              <v:shape id="_x0000_s1114" o:spid="_x0000_s1114" o:spt="202" type="#_x0000_t202" style="position:absolute;left:8601;top:3731;height:240;width:2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before="3" w:line="240" w:lineRule="auto"/>
        <w:rPr>
          <w:rFonts w:hint="default" w:ascii="黑体" w:hAnsi="黑体" w:eastAsia="黑体" w:cs="黑体"/>
          <w:sz w:val="5"/>
          <w:szCs w:val="5"/>
        </w:rPr>
      </w:pPr>
    </w:p>
    <w:p>
      <w:pPr>
        <w:spacing w:before="26"/>
        <w:ind w:left="222" w:right="463" w:firstLine="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pacing w:val="9"/>
          <w:sz w:val="24"/>
          <w:szCs w:val="24"/>
        </w:rPr>
        <w:t>注：内容可填写“无</w:t>
      </w:r>
      <w:r>
        <w:rPr>
          <w:rFonts w:hint="default" w:ascii="宋体" w:hAnsi="宋体" w:eastAsia="宋体" w:cs="宋体"/>
          <w:spacing w:val="-116"/>
          <w:sz w:val="24"/>
          <w:szCs w:val="24"/>
        </w:rPr>
        <w:t>”、</w:t>
      </w:r>
      <w:r>
        <w:rPr>
          <w:rFonts w:hint="default" w:ascii="宋体" w:hAnsi="宋体" w:eastAsia="宋体" w:cs="宋体"/>
          <w:spacing w:val="9"/>
          <w:sz w:val="24"/>
          <w:szCs w:val="24"/>
        </w:rPr>
        <w:t>“未调查</w:t>
      </w:r>
      <w:r>
        <w:rPr>
          <w:rFonts w:hint="default" w:ascii="宋体" w:hAnsi="宋体" w:eastAsia="宋体" w:cs="宋体"/>
          <w:spacing w:val="-116"/>
          <w:sz w:val="24"/>
          <w:szCs w:val="24"/>
        </w:rPr>
        <w:t>”、</w:t>
      </w:r>
      <w:r>
        <w:rPr>
          <w:rFonts w:hint="default" w:ascii="宋体" w:hAnsi="宋体" w:eastAsia="宋体" w:cs="宋体"/>
          <w:spacing w:val="9"/>
          <w:sz w:val="24"/>
          <w:szCs w:val="24"/>
        </w:rPr>
        <w:t>“不详</w:t>
      </w:r>
      <w:r>
        <w:rPr>
          <w:rFonts w:hint="default" w:ascii="宋体" w:hAnsi="宋体" w:eastAsia="宋体" w:cs="宋体"/>
          <w:spacing w:val="-116"/>
          <w:sz w:val="24"/>
          <w:szCs w:val="24"/>
        </w:rPr>
        <w:t>”</w:t>
      </w:r>
      <w:r>
        <w:rPr>
          <w:rFonts w:hint="default" w:ascii="宋体" w:hAnsi="宋体" w:eastAsia="宋体" w:cs="宋体"/>
          <w:sz w:val="24"/>
          <w:szCs w:val="24"/>
        </w:rPr>
        <w:t>。</w:t>
      </w:r>
    </w:p>
    <w:p>
      <w:pPr>
        <w:spacing w:after="0"/>
        <w:jc w:val="left"/>
        <w:rPr>
          <w:rFonts w:hint="default" w:ascii="宋体" w:hAnsi="宋体" w:eastAsia="宋体" w:cs="宋体"/>
          <w:sz w:val="24"/>
          <w:szCs w:val="24"/>
        </w:rPr>
        <w:sectPr>
          <w:footerReference r:id="rId5" w:type="even"/>
          <w:pgSz w:w="11910" w:h="16840"/>
          <w:pgMar w:top="1580" w:right="1300" w:bottom="1980" w:left="1420" w:header="0" w:footer="1788" w:gutter="0"/>
          <w:pgNumType w:start="16"/>
        </w:sect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after="0" w:line="240" w:lineRule="auto"/>
        <w:rPr>
          <w:rFonts w:hint="default" w:ascii="宋体" w:hAnsi="宋体" w:eastAsia="宋体" w:cs="宋体"/>
          <w:sz w:val="20"/>
          <w:szCs w:val="20"/>
        </w:rPr>
        <w:sectPr>
          <w:footerReference r:id="rId6" w:type="default"/>
          <w:pgSz w:w="16840" w:h="11910" w:orient="landscape"/>
          <w:pgMar w:top="1100" w:right="720" w:bottom="280" w:left="660" w:header="0" w:footer="0" w:gutter="0"/>
        </w:sectPr>
      </w:pPr>
    </w:p>
    <w:p>
      <w:pPr>
        <w:pStyle w:val="4"/>
        <w:spacing w:before="9" w:line="240" w:lineRule="auto"/>
        <w:ind w:left="1270" w:right="-20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附件</w:t>
      </w:r>
      <w:r>
        <w:rPr>
          <w:rFonts w:hint="default" w:ascii="黑体" w:hAnsi="黑体" w:eastAsia="黑体" w:cs="黑体"/>
          <w:spacing w:val="-68"/>
        </w:rPr>
        <w:t xml:space="preserve"> </w:t>
      </w:r>
      <w:r>
        <w:rPr>
          <w:rFonts w:hint="default" w:ascii="黑体" w:hAnsi="黑体" w:eastAsia="黑体" w:cs="黑体"/>
        </w:rPr>
        <w:t>2</w:t>
      </w:r>
    </w:p>
    <w:p>
      <w:pPr>
        <w:spacing w:before="3" w:line="240" w:lineRule="auto"/>
        <w:rPr>
          <w:rFonts w:hint="default" w:ascii="黑体" w:hAnsi="黑体" w:eastAsia="黑体" w:cs="黑体"/>
          <w:sz w:val="36"/>
          <w:szCs w:val="36"/>
        </w:rPr>
      </w:pPr>
      <w:r>
        <w:br w:type="column"/>
      </w:r>
    </w:p>
    <w:p>
      <w:pPr>
        <w:pStyle w:val="3"/>
        <w:spacing w:line="240" w:lineRule="auto"/>
        <w:ind w:left="1270" w:right="0"/>
        <w:jc w:val="left"/>
      </w:pPr>
      <w:r>
        <w:t>大学生创新创业优秀项目汇总表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580" w:right="720" w:bottom="1980" w:left="660" w:header="720" w:footer="720" w:gutter="0"/>
          <w:cols w:equalWidth="0" w:num="2">
            <w:col w:w="2103" w:space="1282"/>
            <w:col w:w="12075"/>
          </w:cols>
        </w:sectPr>
      </w:pPr>
    </w:p>
    <w:p>
      <w:pPr>
        <w:spacing w:before="8" w:line="240" w:lineRule="auto"/>
        <w:rPr>
          <w:rFonts w:hint="default" w:ascii="方正小标宋简体" w:hAnsi="方正小标宋简体" w:eastAsia="方正小标宋简体" w:cs="方正小标宋简体"/>
          <w:sz w:val="14"/>
          <w:szCs w:val="14"/>
        </w:rPr>
      </w:pPr>
    </w:p>
    <w:p>
      <w:pPr>
        <w:tabs>
          <w:tab w:val="left" w:pos="2667"/>
          <w:tab w:val="left" w:pos="9389"/>
          <w:tab w:val="left" w:pos="12610"/>
        </w:tabs>
        <w:spacing w:before="12"/>
        <w:ind w:left="1270" w:right="0" w:firstLine="0"/>
        <w:jc w:val="left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w w:val="95"/>
          <w:sz w:val="28"/>
          <w:szCs w:val="28"/>
        </w:rPr>
        <w:t>学校：</w:t>
      </w:r>
      <w:r>
        <w:rPr>
          <w:rFonts w:hint="default" w:ascii="宋体" w:hAnsi="宋体" w:eastAsia="宋体" w:cs="宋体"/>
          <w:w w:val="95"/>
          <w:sz w:val="28"/>
          <w:szCs w:val="28"/>
        </w:rPr>
        <w:tab/>
      </w:r>
      <w:r>
        <w:rPr>
          <w:rFonts w:hint="default" w:ascii="宋体" w:hAnsi="宋体" w:eastAsia="宋体" w:cs="宋体"/>
          <w:w w:val="95"/>
          <w:sz w:val="28"/>
          <w:szCs w:val="28"/>
        </w:rPr>
        <w:t>（盖章）</w:t>
      </w:r>
      <w:r>
        <w:rPr>
          <w:rFonts w:hint="default" w:ascii="宋体" w:hAnsi="宋体" w:eastAsia="宋体" w:cs="宋体"/>
          <w:w w:val="95"/>
          <w:sz w:val="28"/>
          <w:szCs w:val="28"/>
        </w:rPr>
        <w:tab/>
      </w:r>
      <w:r>
        <w:rPr>
          <w:rFonts w:hint="default" w:ascii="宋体" w:hAnsi="宋体" w:eastAsia="宋体" w:cs="宋体"/>
          <w:w w:val="95"/>
          <w:sz w:val="28"/>
          <w:szCs w:val="28"/>
        </w:rPr>
        <w:t>学校主要负责部门：</w:t>
      </w:r>
      <w:r>
        <w:rPr>
          <w:rFonts w:hint="default" w:ascii="宋体" w:hAnsi="宋体" w:eastAsia="宋体" w:cs="宋体"/>
          <w:w w:val="95"/>
          <w:sz w:val="28"/>
          <w:szCs w:val="28"/>
        </w:rPr>
        <w:tab/>
      </w:r>
      <w:r>
        <w:rPr>
          <w:rFonts w:hint="default" w:ascii="宋体" w:hAnsi="宋体" w:eastAsia="宋体" w:cs="宋体"/>
          <w:sz w:val="28"/>
          <w:szCs w:val="28"/>
        </w:rPr>
        <w:t>（盖章）</w:t>
      </w:r>
    </w:p>
    <w:p>
      <w:pPr>
        <w:spacing w:before="7" w:line="240" w:lineRule="auto"/>
        <w:rPr>
          <w:rFonts w:hint="default" w:ascii="宋体" w:hAnsi="宋体" w:eastAsia="宋体" w:cs="宋体"/>
          <w:sz w:val="17"/>
          <w:szCs w:val="17"/>
        </w:rPr>
      </w:pP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576"/>
        <w:gridCol w:w="721"/>
        <w:gridCol w:w="667"/>
        <w:gridCol w:w="1061"/>
        <w:gridCol w:w="1210"/>
        <w:gridCol w:w="807"/>
        <w:gridCol w:w="1071"/>
        <w:gridCol w:w="787"/>
        <w:gridCol w:w="634"/>
        <w:gridCol w:w="634"/>
        <w:gridCol w:w="634"/>
        <w:gridCol w:w="634"/>
        <w:gridCol w:w="639"/>
        <w:gridCol w:w="878"/>
        <w:gridCol w:w="1109"/>
        <w:gridCol w:w="1105"/>
        <w:gridCol w:w="11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95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宋体" w:hAnsi="宋体" w:eastAsia="宋体" w:cs="宋体"/>
                <w:sz w:val="16"/>
                <w:szCs w:val="16"/>
              </w:rPr>
            </w:pPr>
          </w:p>
          <w:p>
            <w:pPr>
              <w:pStyle w:val="9"/>
              <w:spacing w:line="312" w:lineRule="exact"/>
              <w:ind w:left="163" w:right="113" w:hanging="63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负责人 姓 名</w:t>
            </w:r>
          </w:p>
        </w:tc>
        <w:tc>
          <w:tcPr>
            <w:tcW w:w="57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9"/>
              <w:spacing w:line="240" w:lineRule="auto"/>
              <w:ind w:left="43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38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4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9"/>
              <w:spacing w:line="240" w:lineRule="auto"/>
              <w:ind w:left="206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参与方式</w:t>
            </w:r>
          </w:p>
        </w:tc>
        <w:tc>
          <w:tcPr>
            <w:tcW w:w="106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0" w:line="240" w:lineRule="auto"/>
              <w:ind w:right="0"/>
              <w:jc w:val="left"/>
              <w:rPr>
                <w:rFonts w:hint="default" w:ascii="宋体" w:hAnsi="宋体" w:eastAsia="宋体" w:cs="宋体"/>
                <w:sz w:val="29"/>
                <w:szCs w:val="29"/>
              </w:rPr>
            </w:pPr>
          </w:p>
          <w:p>
            <w:pPr>
              <w:pStyle w:val="9"/>
              <w:spacing w:line="312" w:lineRule="exact"/>
              <w:ind w:left="283" w:right="46" w:hanging="24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申请扶持 额度</w:t>
            </w:r>
          </w:p>
          <w:p>
            <w:pPr>
              <w:pStyle w:val="9"/>
              <w:spacing w:line="283" w:lineRule="exact"/>
              <w:ind w:left="-10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387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0" w:line="240" w:lineRule="auto"/>
              <w:ind w:left="1209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创业项目情况</w:t>
            </w:r>
          </w:p>
        </w:tc>
        <w:tc>
          <w:tcPr>
            <w:tcW w:w="4052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0" w:line="240" w:lineRule="auto"/>
              <w:ind w:left="95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高校和地方配套资金、场地扶持情况</w:t>
            </w:r>
          </w:p>
        </w:tc>
        <w:tc>
          <w:tcPr>
            <w:tcW w:w="110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9"/>
              <w:spacing w:line="240" w:lineRule="auto"/>
              <w:ind w:left="283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赛道</w:t>
            </w:r>
          </w:p>
        </w:tc>
        <w:tc>
          <w:tcPr>
            <w:tcW w:w="110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9"/>
              <w:spacing w:line="240" w:lineRule="auto"/>
              <w:ind w:left="38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参赛组别</w:t>
            </w:r>
          </w:p>
        </w:tc>
        <w:tc>
          <w:tcPr>
            <w:tcW w:w="110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9"/>
              <w:spacing w:line="240" w:lineRule="auto"/>
              <w:ind w:left="43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951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5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3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" w:line="240" w:lineRule="auto"/>
              <w:ind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</w:p>
          <w:p>
            <w:pPr>
              <w:pStyle w:val="9"/>
              <w:spacing w:line="312" w:lineRule="exact"/>
              <w:ind w:left="359" w:right="119" w:hanging="24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创业项目 名称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" w:line="240" w:lineRule="auto"/>
              <w:ind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</w:p>
          <w:p>
            <w:pPr>
              <w:pStyle w:val="9"/>
              <w:spacing w:line="312" w:lineRule="exact"/>
              <w:ind w:left="159" w:right="156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所处 行业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" w:line="240" w:lineRule="auto"/>
              <w:ind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</w:p>
          <w:p>
            <w:pPr>
              <w:pStyle w:val="9"/>
              <w:spacing w:line="312" w:lineRule="exact"/>
              <w:ind w:left="283" w:right="55" w:hanging="24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是否工商 注册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" w:line="240" w:lineRule="auto"/>
              <w:ind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</w:p>
          <w:p>
            <w:pPr>
              <w:pStyle w:val="9"/>
              <w:spacing w:line="312" w:lineRule="exact"/>
              <w:ind w:left="143" w:right="151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指导 教师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0" w:line="240" w:lineRule="auto"/>
              <w:ind w:left="383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高校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0" w:line="240" w:lineRule="auto"/>
              <w:ind w:left="383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政府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0" w:line="240" w:lineRule="auto"/>
              <w:ind w:right="0"/>
              <w:jc w:val="center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社会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5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68" w:lineRule="exact"/>
              <w:ind w:left="110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股份</w:t>
            </w:r>
          </w:p>
          <w:p>
            <w:pPr>
              <w:pStyle w:val="9"/>
              <w:spacing w:line="313" w:lineRule="exact"/>
              <w:ind w:left="110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占比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3" w:line="240" w:lineRule="auto"/>
              <w:ind w:left="86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3" w:line="240" w:lineRule="auto"/>
              <w:ind w:left="67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资金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3" w:line="240" w:lineRule="auto"/>
              <w:ind w:left="67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场地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3" w:line="240" w:lineRule="auto"/>
              <w:ind w:left="67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资金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3" w:line="240" w:lineRule="auto"/>
              <w:ind w:left="71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场地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3" w:line="240" w:lineRule="auto"/>
              <w:ind w:left="71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资金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3" w:line="240" w:lineRule="auto"/>
              <w:ind w:left="192" w:right="0"/>
              <w:jc w:val="left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场地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</w:trPr>
        <w:tc>
          <w:tcPr>
            <w:tcW w:w="9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</w:trPr>
        <w:tc>
          <w:tcPr>
            <w:tcW w:w="9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</w:trPr>
        <w:tc>
          <w:tcPr>
            <w:tcW w:w="9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12" w:line="240" w:lineRule="auto"/>
        <w:rPr>
          <w:rFonts w:hint="default" w:ascii="宋体" w:hAnsi="宋体" w:eastAsia="宋体" w:cs="宋体"/>
          <w:sz w:val="29"/>
          <w:szCs w:val="29"/>
        </w:rPr>
      </w:pPr>
    </w:p>
    <w:p>
      <w:pPr>
        <w:pStyle w:val="4"/>
        <w:spacing w:before="9" w:line="240" w:lineRule="auto"/>
        <w:ind w:left="0" w:right="1261"/>
        <w:jc w:val="right"/>
      </w:pPr>
      <w:r>
        <w:t xml:space="preserve">— </w:t>
      </w:r>
      <w:r>
        <w:rPr>
          <w:rFonts w:hint="default" w:ascii="仿宋_GB2312" w:hAnsi="仿宋_GB2312" w:eastAsia="仿宋_GB2312" w:cs="仿宋_GB2312"/>
        </w:rPr>
        <w:t>17</w:t>
      </w:r>
      <w:r>
        <w:rPr>
          <w:rFonts w:hint="default" w:ascii="仿宋_GB2312" w:hAnsi="仿宋_GB2312" w:eastAsia="仿宋_GB2312" w:cs="仿宋_GB2312"/>
          <w:spacing w:val="-2"/>
        </w:rPr>
        <w:t xml:space="preserve"> </w:t>
      </w:r>
      <w:r>
        <w:t>—</w:t>
      </w:r>
    </w:p>
    <w:p>
      <w:pPr>
        <w:spacing w:after="0" w:line="240" w:lineRule="auto"/>
        <w:jc w:val="right"/>
        <w:sectPr>
          <w:type w:val="continuous"/>
          <w:pgSz w:w="16840" w:h="11910" w:orient="landscape"/>
          <w:pgMar w:top="1580" w:right="720" w:bottom="1980" w:left="660" w:header="720" w:footer="720" w:gutter="0"/>
        </w:sectPr>
      </w:pPr>
    </w:p>
    <w:p>
      <w:pPr>
        <w:spacing w:before="9" w:line="240" w:lineRule="auto"/>
        <w:rPr>
          <w:rFonts w:hint="default" w:ascii="仿宋_GB2312" w:hAnsi="仿宋_GB2312" w:eastAsia="仿宋_GB2312" w:cs="仿宋_GB2312"/>
          <w:sz w:val="28"/>
          <w:szCs w:val="28"/>
        </w:rPr>
      </w:pPr>
    </w:p>
    <w:p>
      <w:pPr>
        <w:pStyle w:val="4"/>
        <w:spacing w:before="9" w:line="240" w:lineRule="auto"/>
        <w:ind w:left="222" w:right="5044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附件</w:t>
      </w:r>
      <w:r>
        <w:rPr>
          <w:rFonts w:hint="default" w:ascii="黑体" w:hAnsi="黑体" w:eastAsia="黑体" w:cs="黑体"/>
          <w:spacing w:val="-58"/>
        </w:rPr>
        <w:t xml:space="preserve"> </w:t>
      </w:r>
      <w:r>
        <w:rPr>
          <w:rFonts w:hint="default" w:ascii="黑体" w:hAnsi="黑体" w:eastAsia="黑体" w:cs="黑体"/>
        </w:rPr>
        <w:t>3</w:t>
      </w:r>
    </w:p>
    <w:p>
      <w:pPr>
        <w:spacing w:before="5" w:line="240" w:lineRule="auto"/>
        <w:rPr>
          <w:rFonts w:hint="default" w:ascii="黑体" w:hAnsi="黑体" w:eastAsia="黑体" w:cs="黑体"/>
          <w:sz w:val="29"/>
          <w:szCs w:val="29"/>
        </w:rPr>
      </w:pPr>
    </w:p>
    <w:p>
      <w:pPr>
        <w:pStyle w:val="3"/>
        <w:spacing w:line="247" w:lineRule="auto"/>
        <w:ind w:left="3300" w:right="0" w:hanging="2435"/>
        <w:jc w:val="left"/>
      </w:pPr>
      <w:r>
        <w:rPr>
          <w:spacing w:val="39"/>
        </w:rPr>
        <w:t>河南省第三届大学生创新创业标兵</w:t>
      </w:r>
      <w:r>
        <w:rPr>
          <w:spacing w:val="-59"/>
        </w:rPr>
        <w:t xml:space="preserve"> </w:t>
      </w:r>
      <w:r>
        <w:rPr>
          <w:spacing w:val="33"/>
        </w:rPr>
        <w:t>评选推荐表</w:t>
      </w:r>
    </w:p>
    <w:p>
      <w:pPr>
        <w:spacing w:before="1" w:line="240" w:lineRule="auto"/>
        <w:rPr>
          <w:rFonts w:hint="default" w:ascii="方正小标宋简体" w:hAnsi="方正小标宋简体" w:eastAsia="方正小标宋简体" w:cs="方正小标宋简体"/>
          <w:sz w:val="5"/>
          <w:szCs w:val="5"/>
        </w:rPr>
      </w:pPr>
    </w:p>
    <w:tbl>
      <w:tblPr>
        <w:tblStyle w:val="5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316"/>
        <w:gridCol w:w="566"/>
        <w:gridCol w:w="663"/>
        <w:gridCol w:w="470"/>
        <w:gridCol w:w="283"/>
        <w:gridCol w:w="327"/>
        <w:gridCol w:w="950"/>
        <w:gridCol w:w="567"/>
        <w:gridCol w:w="994"/>
        <w:gridCol w:w="1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9" w:lineRule="exact"/>
              <w:ind w:right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姓名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9" w:lineRule="exact"/>
              <w:ind w:left="364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9" w:lineRule="exact"/>
              <w:ind w:left="254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出生年月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9" w:lineRule="exact"/>
              <w:ind w:right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政治面貌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9" w:lineRule="exact"/>
              <w:ind w:left="676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就读(毕业)院校及专业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9" w:lineRule="exact"/>
              <w:ind w:left="461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入学(毕业)时间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9" w:lineRule="exact"/>
              <w:ind w:left="566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联系电话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9" w:lineRule="exact"/>
              <w:ind w:right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企业名称</w:t>
            </w:r>
          </w:p>
        </w:tc>
        <w:tc>
          <w:tcPr>
            <w:tcW w:w="3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9" w:lineRule="exact"/>
              <w:ind w:left="566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现任职务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9" w:lineRule="exact"/>
              <w:ind w:right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企业地址</w:t>
            </w:r>
          </w:p>
        </w:tc>
        <w:tc>
          <w:tcPr>
            <w:tcW w:w="74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4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9" w:lineRule="exact"/>
              <w:ind w:left="696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</w:rPr>
              <w:t>统一社会信用代码或注册号</w:t>
            </w:r>
          </w:p>
        </w:tc>
        <w:tc>
          <w:tcPr>
            <w:tcW w:w="4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3" w:line="240" w:lineRule="auto"/>
              <w:ind w:right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企业类别</w:t>
            </w:r>
          </w:p>
        </w:tc>
        <w:tc>
          <w:tcPr>
            <w:tcW w:w="74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tabs>
                <w:tab w:val="left" w:pos="2986"/>
                <w:tab w:val="left" w:pos="5435"/>
              </w:tabs>
              <w:spacing w:line="268" w:lineRule="exact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26"/>
                <w:sz w:val="24"/>
                <w:szCs w:val="24"/>
              </w:rPr>
              <w:t>□现代农业</w:t>
            </w:r>
            <w:r>
              <w:rPr>
                <w:rFonts w:hint="default" w:ascii="仿宋_GB2312" w:hAnsi="仿宋_GB2312" w:eastAsia="仿宋_GB2312" w:cs="仿宋_GB2312"/>
                <w:spacing w:val="26"/>
                <w:sz w:val="24"/>
                <w:szCs w:val="24"/>
              </w:rPr>
              <w:tab/>
            </w:r>
            <w:r>
              <w:rPr>
                <w:rFonts w:hint="default" w:ascii="仿宋_GB2312" w:hAnsi="仿宋_GB2312" w:eastAsia="仿宋_GB2312" w:cs="仿宋_GB2312"/>
                <w:spacing w:val="24"/>
                <w:sz w:val="24"/>
                <w:szCs w:val="24"/>
              </w:rPr>
              <w:t>□制造业</w:t>
            </w:r>
            <w:r>
              <w:rPr>
                <w:rFonts w:hint="default" w:ascii="仿宋_GB2312" w:hAnsi="仿宋_GB2312" w:eastAsia="仿宋_GB2312" w:cs="仿宋_GB2312"/>
                <w:spacing w:val="24"/>
                <w:sz w:val="24"/>
                <w:szCs w:val="24"/>
              </w:rPr>
              <w:tab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default" w:ascii="仿宋_GB2312" w:hAnsi="仿宋_GB2312" w:eastAsia="仿宋_GB2312" w:cs="仿宋_GB2312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信</w:t>
            </w:r>
            <w:r>
              <w:rPr>
                <w:rFonts w:hint="default" w:ascii="仿宋_GB2312" w:hAnsi="仿宋_GB2312" w:eastAsia="仿宋_GB2312" w:cs="仿宋_GB2312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息</w:t>
            </w:r>
            <w:r>
              <w:rPr>
                <w:rFonts w:hint="default" w:ascii="仿宋_GB2312" w:hAnsi="仿宋_GB2312" w:eastAsia="仿宋_GB2312" w:cs="仿宋_GB2312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技</w:t>
            </w:r>
            <w:r>
              <w:rPr>
                <w:rFonts w:hint="default" w:ascii="仿宋_GB2312" w:hAnsi="仿宋_GB2312" w:eastAsia="仿宋_GB2312" w:cs="仿宋_GB2312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术</w:t>
            </w:r>
            <w:r>
              <w:rPr>
                <w:rFonts w:hint="default" w:ascii="仿宋_GB2312" w:hAnsi="仿宋_GB2312" w:eastAsia="仿宋_GB2312" w:cs="仿宋_GB2312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服</w:t>
            </w:r>
            <w:r>
              <w:rPr>
                <w:rFonts w:hint="default" w:ascii="仿宋_GB2312" w:hAnsi="仿宋_GB2312" w:eastAsia="仿宋_GB2312" w:cs="仿宋_GB2312"/>
                <w:spacing w:val="-82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务</w:t>
            </w:r>
          </w:p>
          <w:p>
            <w:pPr>
              <w:pStyle w:val="9"/>
              <w:tabs>
                <w:tab w:val="left" w:pos="2204"/>
                <w:tab w:val="left" w:pos="3932"/>
                <w:tab w:val="left" w:pos="6031"/>
              </w:tabs>
              <w:spacing w:line="313" w:lineRule="exact"/>
              <w:ind w:left="10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□文化创意服务</w:t>
            </w: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ab/>
            </w: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□生物医药</w:t>
            </w: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ab/>
            </w:r>
            <w:r>
              <w:rPr>
                <w:rFonts w:hint="default" w:ascii="仿宋_GB2312" w:hAnsi="仿宋_GB2312" w:eastAsia="仿宋_GB2312" w:cs="仿宋_GB2312"/>
                <w:spacing w:val="5"/>
                <w:w w:val="95"/>
                <w:sz w:val="24"/>
                <w:szCs w:val="24"/>
              </w:rPr>
              <w:t>□现代服务业</w:t>
            </w:r>
            <w:r>
              <w:rPr>
                <w:rFonts w:hint="default" w:ascii="仿宋_GB2312" w:hAnsi="仿宋_GB2312" w:eastAsia="仿宋_GB2312" w:cs="仿宋_GB2312"/>
                <w:spacing w:val="5"/>
                <w:w w:val="95"/>
                <w:sz w:val="24"/>
                <w:szCs w:val="24"/>
              </w:rPr>
              <w:tab/>
            </w: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□公益创业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68" w:lineRule="exact"/>
              <w:ind w:right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吸纳就业</w:t>
            </w:r>
          </w:p>
          <w:p>
            <w:pPr>
              <w:pStyle w:val="9"/>
              <w:spacing w:line="313" w:lineRule="exact"/>
              <w:ind w:right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人数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8" w:line="240" w:lineRule="auto"/>
              <w:ind w:left="211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公司资产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8" w:line="240" w:lineRule="auto"/>
              <w:ind w:left="283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年营业额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68" w:lineRule="exact"/>
              <w:ind w:right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获投融资</w:t>
            </w:r>
          </w:p>
          <w:p>
            <w:pPr>
              <w:pStyle w:val="9"/>
              <w:spacing w:line="313" w:lineRule="exact"/>
              <w:ind w:right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情况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9" w:line="240" w:lineRule="auto"/>
              <w:ind w:left="335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负债率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9" w:line="240" w:lineRule="auto"/>
              <w:ind w:left="408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净利润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</w:pPr>
          </w:p>
          <w:p>
            <w:pPr>
              <w:pStyle w:val="9"/>
              <w:spacing w:before="12" w:line="240" w:lineRule="auto"/>
              <w:ind w:right="0"/>
              <w:jc w:val="left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pStyle w:val="9"/>
              <w:spacing w:line="240" w:lineRule="auto"/>
              <w:ind w:right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主要事迹</w:t>
            </w:r>
          </w:p>
        </w:tc>
        <w:tc>
          <w:tcPr>
            <w:tcW w:w="74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</w:pPr>
          </w:p>
          <w:p>
            <w:pPr>
              <w:pStyle w:val="9"/>
              <w:spacing w:before="4" w:line="240" w:lineRule="auto"/>
              <w:ind w:right="0"/>
              <w:jc w:val="left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</w:pPr>
          </w:p>
          <w:p>
            <w:pPr>
              <w:pStyle w:val="9"/>
              <w:spacing w:line="297" w:lineRule="auto"/>
              <w:ind w:left="105" w:right="98" w:firstLine="494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8"/>
                <w:sz w:val="24"/>
                <w:szCs w:val="24"/>
              </w:rPr>
              <w:t>主要从创新创业项目选择、资源整合、团队建设、产品市场营</w:t>
            </w:r>
            <w:r>
              <w:rPr>
                <w:rFonts w:hint="default"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8"/>
                <w:sz w:val="24"/>
                <w:szCs w:val="24"/>
              </w:rPr>
              <w:t>销、融资运作、风险防范、显著成效等创新创业历程进行撰写，文</w:t>
            </w:r>
            <w:r>
              <w:rPr>
                <w:rFonts w:hint="default" w:ascii="仿宋_GB2312" w:hAnsi="仿宋_GB2312" w:eastAsia="仿宋_GB2312" w:cs="仿宋_GB2312"/>
                <w:spacing w:val="-116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</w:rPr>
              <w:t>字精炼、特点明晰。（可另附页）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</w:pPr>
          </w:p>
          <w:p>
            <w:pPr>
              <w:pStyle w:val="9"/>
              <w:spacing w:before="11" w:line="240" w:lineRule="auto"/>
              <w:ind w:right="0"/>
              <w:jc w:val="left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</w:rPr>
            </w:pPr>
          </w:p>
          <w:p>
            <w:pPr>
              <w:pStyle w:val="9"/>
              <w:spacing w:line="240" w:lineRule="auto"/>
              <w:ind w:right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所获荣誉</w:t>
            </w:r>
          </w:p>
        </w:tc>
        <w:tc>
          <w:tcPr>
            <w:tcW w:w="74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9" w:line="308" w:lineRule="exact"/>
              <w:ind w:left="177" w:right="181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高校推荐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>意见</w:t>
            </w:r>
          </w:p>
          <w:p>
            <w:pPr>
              <w:pStyle w:val="9"/>
              <w:spacing w:line="312" w:lineRule="exact"/>
              <w:ind w:left="153" w:right="15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34"/>
                <w:sz w:val="24"/>
                <w:szCs w:val="24"/>
              </w:rPr>
              <w:t>（自主申报 可不填写）</w:t>
            </w:r>
          </w:p>
        </w:tc>
        <w:tc>
          <w:tcPr>
            <w:tcW w:w="74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</w:pPr>
          </w:p>
          <w:p>
            <w:pPr>
              <w:pStyle w:val="9"/>
              <w:spacing w:before="8" w:line="240" w:lineRule="auto"/>
              <w:ind w:right="0"/>
              <w:jc w:val="left"/>
              <w:rPr>
                <w:rFonts w:hint="default" w:ascii="方正小标宋简体" w:hAnsi="方正小标宋简体" w:eastAsia="方正小标宋简体" w:cs="方正小标宋简体"/>
                <w:sz w:val="17"/>
                <w:szCs w:val="17"/>
              </w:rPr>
            </w:pPr>
          </w:p>
          <w:p>
            <w:pPr>
              <w:pStyle w:val="9"/>
              <w:tabs>
                <w:tab w:val="left" w:pos="5335"/>
                <w:tab w:val="left" w:pos="5829"/>
              </w:tabs>
              <w:spacing w:line="285" w:lineRule="auto"/>
              <w:ind w:left="4283" w:right="1362" w:firstLine="768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</w:rPr>
              <w:t xml:space="preserve">盖章：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2020</w:t>
            </w:r>
            <w:r>
              <w:rPr>
                <w:rFonts w:hint="default" w:ascii="仿宋_GB2312" w:hAnsi="仿宋_GB2312" w:eastAsia="仿宋_GB2312" w:cs="仿宋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pacing w:after="0" w:line="285" w:lineRule="auto"/>
        <w:jc w:val="left"/>
        <w:rPr>
          <w:rFonts w:hint="default" w:ascii="仿宋_GB2312" w:hAnsi="仿宋_GB2312" w:eastAsia="仿宋_GB2312" w:cs="仿宋_GB2312"/>
          <w:sz w:val="24"/>
          <w:szCs w:val="24"/>
        </w:rPr>
        <w:sectPr>
          <w:footerReference r:id="rId7" w:type="even"/>
          <w:pgSz w:w="11910" w:h="16840"/>
          <w:pgMar w:top="1580" w:right="1460" w:bottom="1980" w:left="1420" w:header="0" w:footer="1788" w:gutter="0"/>
          <w:pgNumType w:start="18"/>
        </w:sect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0"/>
          <w:szCs w:val="20"/>
        </w:rPr>
      </w:pPr>
    </w:p>
    <w:p>
      <w:pPr>
        <w:spacing w:before="0" w:line="240" w:lineRule="auto"/>
        <w:rPr>
          <w:rFonts w:hint="default" w:ascii="方正小标宋简体" w:hAnsi="方正小标宋简体" w:eastAsia="方正小标宋简体" w:cs="方正小标宋简体"/>
          <w:sz w:val="25"/>
          <w:szCs w:val="25"/>
        </w:rPr>
      </w:pPr>
    </w:p>
    <w:p>
      <w:pPr>
        <w:spacing w:line="20" w:lineRule="exact"/>
        <w:ind w:left="107" w:right="0" w:firstLine="0"/>
        <w:rPr>
          <w:rFonts w:hint="default" w:ascii="方正小标宋简体" w:hAnsi="方正小标宋简体" w:eastAsia="方正小标宋简体" w:cs="方正小标宋简体"/>
          <w:sz w:val="2"/>
          <w:szCs w:val="2"/>
        </w:rPr>
      </w:pPr>
      <w:r>
        <w:rPr>
          <w:rFonts w:hint="default" w:ascii="方正小标宋简体" w:hAnsi="方正小标宋简体" w:eastAsia="方正小标宋简体" w:cs="方正小标宋简体"/>
          <w:sz w:val="2"/>
          <w:szCs w:val="2"/>
        </w:rPr>
        <w:pict>
          <v:group id="_x0000_s1115" o:spid="_x0000_s1115" o:spt="203" style="height:0.75pt;width:437.25pt;" coordsize="8745,15">
            <o:lock v:ext="edit"/>
            <v:group id="_x0000_s1116" o:spid="_x0000_s1116" o:spt="203" style="position:absolute;left:8;top:8;height:2;width:8730;" coordorigin="8,8" coordsize="8730,2">
              <o:lock v:ext="edit"/>
              <v:shape id="_x0000_s1117" o:spid="_x0000_s1117" style="position:absolute;left:8;top:8;height:2;width:8730;" filled="f" stroked="t" coordorigin="8,8" coordsize="8730,0" path="m8,7l8738,7e">
                <v:path arrowok="t"/>
                <v:fill on="f" focussize="0,0"/>
                <v:stroke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pStyle w:val="4"/>
        <w:tabs>
          <w:tab w:val="left" w:pos="3733"/>
          <w:tab w:val="left" w:pos="5389"/>
        </w:tabs>
        <w:spacing w:before="38" w:line="240" w:lineRule="auto"/>
        <w:ind w:left="429" w:right="0"/>
        <w:jc w:val="left"/>
      </w:pPr>
      <w:r>
        <w:pict>
          <v:shape id="_x0000_s1118" o:spid="_x0000_s1118" o:spt="202" type="#_x0000_t202" style="position:absolute;left:0pt;margin-left:423.2pt;margin-top:35.5pt;height:29.35pt;width:108.5pt;mso-position-horizontal-relative:page;z-index:-491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4"/>
                    <w:spacing w:before="5" w:line="240" w:lineRule="auto"/>
                    <w:ind w:left="655" w:right="0"/>
                    <w:jc w:val="left"/>
                  </w:pPr>
                  <w:r>
                    <w:t xml:space="preserve">— </w:t>
                  </w:r>
                  <w:r>
                    <w:rPr>
                      <w:rFonts w:hint="default" w:ascii="仿宋_GB2312" w:hAnsi="仿宋_GB2312" w:eastAsia="仿宋_GB2312" w:cs="仿宋_GB2312"/>
                    </w:rPr>
                    <w:t>19</w:t>
                  </w:r>
                  <w:r>
                    <w:rPr>
                      <w:rFonts w:hint="default" w:ascii="仿宋_GB2312" w:hAnsi="仿宋_GB2312" w:eastAsia="仿宋_GB2312" w:cs="仿宋_GB2312"/>
                      <w:spacing w:val="-1"/>
                    </w:rPr>
                    <w:t xml:space="preserve"> </w:t>
                  </w:r>
                  <w:r>
                    <w:t>—</w:t>
                  </w:r>
                </w:p>
              </w:txbxContent>
            </v:textbox>
          </v:shape>
        </w:pict>
      </w:r>
      <w:r>
        <w:rPr>
          <w:spacing w:val="2"/>
        </w:rPr>
        <w:t>河南省教育厅办公室</w:t>
      </w:r>
      <w:r>
        <w:rPr>
          <w:spacing w:val="2"/>
        </w:rPr>
        <w:tab/>
      </w:r>
      <w:r>
        <w:rPr>
          <w:spacing w:val="2"/>
        </w:rPr>
        <w:t>主动公开</w:t>
      </w:r>
      <w:r>
        <w:rPr>
          <w:spacing w:val="2"/>
        </w:rPr>
        <w:tab/>
      </w:r>
      <w:r>
        <w:rPr>
          <w:rFonts w:hint="default" w:ascii="仿宋_GB2312" w:hAnsi="仿宋_GB2312" w:eastAsia="仿宋_GB2312" w:cs="仿宋_GB2312"/>
        </w:rPr>
        <w:t>2020</w:t>
      </w:r>
      <w:r>
        <w:rPr>
          <w:rFonts w:hint="default" w:ascii="仿宋_GB2312" w:hAnsi="仿宋_GB2312" w:eastAsia="仿宋_GB2312" w:cs="仿宋_GB2312"/>
          <w:spacing w:val="-65"/>
        </w:rPr>
        <w:t xml:space="preserve"> </w:t>
      </w:r>
      <w:r>
        <w:t>年</w:t>
      </w:r>
      <w:r>
        <w:rPr>
          <w:spacing w:val="-63"/>
        </w:rPr>
        <w:t xml:space="preserve"> </w:t>
      </w:r>
      <w:r>
        <w:rPr>
          <w:rFonts w:hint="default" w:ascii="仿宋_GB2312" w:hAnsi="仿宋_GB2312" w:eastAsia="仿宋_GB2312" w:cs="仿宋_GB2312"/>
        </w:rPr>
        <w:t>9</w:t>
      </w:r>
      <w:r>
        <w:rPr>
          <w:rFonts w:hint="default" w:ascii="仿宋_GB2312" w:hAnsi="仿宋_GB2312" w:eastAsia="仿宋_GB2312" w:cs="仿宋_GB2312"/>
          <w:spacing w:val="-65"/>
        </w:rPr>
        <w:t xml:space="preserve"> </w:t>
      </w:r>
      <w:r>
        <w:t>月</w:t>
      </w:r>
      <w:r>
        <w:rPr>
          <w:spacing w:val="-63"/>
        </w:rPr>
        <w:t xml:space="preserve"> </w:t>
      </w:r>
      <w:r>
        <w:rPr>
          <w:rFonts w:hint="default" w:ascii="仿宋_GB2312" w:hAnsi="仿宋_GB2312" w:eastAsia="仿宋_GB2312" w:cs="仿宋_GB2312"/>
        </w:rPr>
        <w:t>11</w:t>
      </w:r>
      <w:r>
        <w:rPr>
          <w:rFonts w:hint="default" w:ascii="仿宋_GB2312" w:hAnsi="仿宋_GB2312" w:eastAsia="仿宋_GB2312" w:cs="仿宋_GB2312"/>
          <w:spacing w:val="-65"/>
        </w:rPr>
        <w:t xml:space="preserve"> </w:t>
      </w:r>
      <w:r>
        <w:t>日印发</w:t>
      </w:r>
    </w:p>
    <w:p>
      <w:pPr>
        <w:spacing w:before="3" w:line="240" w:lineRule="auto"/>
        <w:rPr>
          <w:rFonts w:hint="default" w:ascii="仿宋_GB2312" w:hAnsi="仿宋_GB2312" w:eastAsia="仿宋_GB2312" w:cs="仿宋_GB2312"/>
          <w:sz w:val="10"/>
          <w:szCs w:val="10"/>
        </w:rPr>
      </w:pPr>
    </w:p>
    <w:p>
      <w:pPr>
        <w:spacing w:line="799" w:lineRule="exact"/>
        <w:ind w:left="107" w:right="0" w:firstLine="0"/>
        <w:rPr>
          <w:rFonts w:hint="default" w:ascii="仿宋_GB2312" w:hAnsi="仿宋_GB2312" w:eastAsia="仿宋_GB2312" w:cs="仿宋_GB2312"/>
          <w:sz w:val="20"/>
          <w:szCs w:val="20"/>
        </w:rPr>
      </w:pPr>
      <w:r>
        <w:rPr>
          <w:rFonts w:hint="default" w:ascii="仿宋_GB2312" w:hAnsi="仿宋_GB2312" w:eastAsia="仿宋_GB2312" w:cs="仿宋_GB2312"/>
          <w:position w:val="-15"/>
          <w:sz w:val="20"/>
          <w:szCs w:val="20"/>
        </w:rPr>
        <w:pict>
          <v:group id="_x0000_s1119" o:spid="_x0000_s1119" o:spt="203" style="height:40pt;width:450.35pt;" coordsize="9007,800">
            <o:lock v:ext="edit"/>
            <v:group id="_x0000_s1120" o:spid="_x0000_s1120" o:spt="203" style="position:absolute;left:8;top:8;height:2;width:8730;" coordorigin="8,8" coordsize="8730,2">
              <o:lock v:ext="edit"/>
              <v:shape id="_x0000_s1121" o:spid="_x0000_s1121" style="position:absolute;left:8;top:8;height:2;width:8730;" filled="f" stroked="t" coordorigin="8,8" coordsize="8730,0" path="m8,7l8738,7e">
                <v:path arrowok="t"/>
                <v:fill on="f" focussize="0,0"/>
                <v:stroke color="#000000"/>
                <v:imagedata o:title=""/>
                <o:lock v:ext="edit"/>
              </v:shape>
            </v:group>
            <v:group id="_x0000_s1122" o:spid="_x0000_s1122" o:spt="203" style="position:absolute;left:6837;top:146;height:587;width:2170;" coordorigin="6837,146" coordsize="2170,587">
              <o:lock v:ext="edit"/>
              <v:shape id="_x0000_s1123" o:spid="_x0000_s1123" style="position:absolute;left:6837;top:146;height:587;width:2170;" fillcolor="#FFFFFF" filled="t" stroked="f" coordorigin="6837,146" coordsize="2170,587" path="m6837,733l9007,733,9007,146,6837,146,6837,733xe">
                <v:path arrowok="t"/>
                <v:fill on="t" focussize="0,0"/>
                <v:stroke on="f"/>
                <v:imagedata o:title=""/>
                <o:lock v:ext="edit"/>
              </v:shape>
              <v:shape id="_x0000_s1124" o:spid="_x0000_s1124" o:spt="75" type="#_x0000_t75" style="position:absolute;left:5442;top:49;height:750;width:2820;" filled="f" stroked="f" coordsize="21600,21600">
                <v:path/>
                <v:fill on="f" focussize="0,0"/>
                <v:stroke on="f"/>
                <v:imagedata r:id="rId10" o:title=""/>
                <o:lock v:ext="edit" aspectratio="t"/>
              </v:shape>
            </v:group>
            <w10:wrap type="none"/>
            <w10:anchorlock/>
          </v:group>
        </w:pict>
      </w:r>
    </w:p>
    <w:sectPr>
      <w:footerReference r:id="rId8" w:type="default"/>
      <w:pgSz w:w="11910" w:h="16840"/>
      <w:pgMar w:top="1580" w:right="1160" w:bottom="280" w:left="15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454.95pt;margin-top:741.5pt;height:17.15pt;width:62.05pt;mso-position-horizontal-relative:page;mso-position-vertical-relative:page;z-index:-491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322" w:lineRule="exact"/>
                  <w:ind w:left="20" w:right="0"/>
                  <w:jc w:val="left"/>
                </w:pPr>
                <w:r>
                  <w:t xml:space="preserve">— </w:t>
                </w:r>
                <w:r>
                  <w:fldChar w:fldCharType="begin"/>
                </w:r>
                <w:r>
                  <w:rPr>
                    <w:rFonts w:hint="default" w:ascii="仿宋_GB2312" w:hAnsi="仿宋_GB2312" w:eastAsia="仿宋_GB2312" w:cs="仿宋_GB2312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hint="default" w:ascii="仿宋_GB2312" w:hAnsi="仿宋_GB2312" w:eastAsia="仿宋_GB2312" w:cs="仿宋_GB2312"/>
                    <w:spacing w:val="2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81.1pt;margin-top:741.5pt;height:17.15pt;width:62.05pt;mso-position-horizontal-relative:page;mso-position-vertical-relative:page;z-index:-491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322" w:lineRule="exact"/>
                  <w:ind w:left="20" w:right="0"/>
                  <w:jc w:val="left"/>
                </w:pPr>
                <w:r>
                  <w:t xml:space="preserve">— </w:t>
                </w:r>
                <w:r>
                  <w:fldChar w:fldCharType="begin"/>
                </w:r>
                <w:r>
                  <w:rPr>
                    <w:rFonts w:hint="default" w:ascii="仿宋_GB2312" w:hAnsi="仿宋_GB2312" w:eastAsia="仿宋_GB2312" w:cs="仿宋_GB231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hint="default" w:ascii="仿宋_GB2312" w:hAnsi="仿宋_GB2312" w:eastAsia="仿宋_GB2312" w:cs="仿宋_GB2312"/>
                    <w:spacing w:val="2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1" o:spid="_x0000_s2051" o:spt="202" type="#_x0000_t202" style="position:absolute;left:0pt;margin-left:81.1pt;margin-top:741.5pt;height:28.65pt;width:62.05pt;mso-position-horizontal-relative:page;mso-position-vertical-relative:page;z-index:-491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322" w:lineRule="exact"/>
                  <w:ind w:left="20" w:right="0"/>
                  <w:jc w:val="left"/>
                </w:pPr>
                <w:r>
                  <w:t xml:space="preserve">— </w:t>
                </w:r>
                <w:r>
                  <w:fldChar w:fldCharType="begin"/>
                </w:r>
                <w:r>
                  <w:rPr>
                    <w:rFonts w:hint="default" w:ascii="仿宋_GB2312" w:hAnsi="仿宋_GB2312" w:eastAsia="仿宋_GB2312" w:cs="仿宋_GB2312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  <w:r>
                  <w:rPr>
                    <w:rFonts w:hint="default" w:ascii="仿宋_GB2312" w:hAnsi="仿宋_GB2312" w:eastAsia="仿宋_GB2312" w:cs="仿宋_GB2312"/>
                    <w:spacing w:val="2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2" o:spid="_x0000_s2052" o:spt="202" type="#_x0000_t202" style="position:absolute;left:0pt;margin-left:81.1pt;margin-top:753pt;height:17.15pt;width:62.05pt;mso-position-horizontal-relative:page;mso-position-vertical-relative:page;z-index:-491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322" w:lineRule="exact"/>
                  <w:ind w:left="20" w:right="0"/>
                  <w:jc w:val="left"/>
                </w:pPr>
                <w:r>
                  <w:t xml:space="preserve">— </w:t>
                </w:r>
                <w:r>
                  <w:fldChar w:fldCharType="begin"/>
                </w:r>
                <w:r>
                  <w:rPr>
                    <w:rFonts w:hint="default" w:ascii="仿宋_GB2312" w:hAnsi="仿宋_GB2312" w:eastAsia="仿宋_GB2312" w:cs="仿宋_GB2312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  <w:r>
                  <w:rPr>
                    <w:rFonts w:hint="default" w:ascii="仿宋_GB2312" w:hAnsi="仿宋_GB2312" w:eastAsia="仿宋_GB2312" w:cs="仿宋_GB2312"/>
                    <w:spacing w:val="2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58A73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2"/>
      <w:outlineLvl w:val="1"/>
    </w:pPr>
    <w:rPr>
      <w:rFonts w:ascii="方正小标宋简体" w:hAnsi="方正小标宋简体" w:eastAsia="方正小标宋简体"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429"/>
      <w:outlineLvl w:val="2"/>
    </w:pPr>
    <w:rPr>
      <w:rFonts w:ascii="方正小标宋简体" w:hAnsi="方正小标宋简体" w:eastAsia="方正小标宋简体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2"/>
    </w:pPr>
    <w:rPr>
      <w:rFonts w:ascii="仿宋_GB2312" w:hAnsi="仿宋_GB2312" w:eastAsia="仿宋_GB2312"/>
      <w:sz w:val="30"/>
      <w:szCs w:val="30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8"/>
    <customShpInfo spid="_x0000_s1027"/>
    <customShpInfo spid="_x0000_s1026"/>
    <customShpInfo spid="_x0000_s1031"/>
    <customShpInfo spid="_x0000_s1030"/>
    <customShpInfo spid="_x0000_s1033"/>
    <customShpInfo spid="_x0000_s1032"/>
    <customShpInfo spid="_x0000_s1035"/>
    <customShpInfo spid="_x0000_s1034"/>
    <customShpInfo spid="_x0000_s1037"/>
    <customShpInfo spid="_x0000_s1036"/>
    <customShpInfo spid="_x0000_s1029"/>
    <customShpInfo spid="_x0000_s1040"/>
    <customShpInfo spid="_x0000_s1039"/>
    <customShpInfo spid="_x0000_s1042"/>
    <customShpInfo spid="_x0000_s1041"/>
    <customShpInfo spid="_x0000_s1044"/>
    <customShpInfo spid="_x0000_s1043"/>
    <customShpInfo spid="_x0000_s1046"/>
    <customShpInfo spid="_x0000_s1045"/>
    <customShpInfo spid="_x0000_s1038"/>
    <customShpInfo spid="_x0000_s1047"/>
    <customShpInfo spid="_x0000_s1048"/>
    <customShpInfo spid="_x0000_s1051"/>
    <customShpInfo spid="_x0000_s1050"/>
    <customShpInfo spid="_x0000_s1053"/>
    <customShpInfo spid="_x0000_s1052"/>
    <customShpInfo spid="_x0000_s1055"/>
    <customShpInfo spid="_x0000_s1054"/>
    <customShpInfo spid="_x0000_s1057"/>
    <customShpInfo spid="_x0000_s1056"/>
    <customShpInfo spid="_x0000_s1049"/>
    <customShpInfo spid="_x0000_s1060"/>
    <customShpInfo spid="_x0000_s1059"/>
    <customShpInfo spid="_x0000_s1062"/>
    <customShpInfo spid="_x0000_s1061"/>
    <customShpInfo spid="_x0000_s1064"/>
    <customShpInfo spid="_x0000_s1063"/>
    <customShpInfo spid="_x0000_s1066"/>
    <customShpInfo spid="_x0000_s1065"/>
    <customShpInfo spid="_x0000_s1058"/>
    <customShpInfo spid="_x0000_s1067"/>
    <customShpInfo spid="_x0000_s1068"/>
    <customShpInfo spid="_x0000_s1069"/>
    <customShpInfo spid="_x0000_s1072"/>
    <customShpInfo spid="_x0000_s1071"/>
    <customShpInfo spid="_x0000_s1074"/>
    <customShpInfo spid="_x0000_s1073"/>
    <customShpInfo spid="_x0000_s1076"/>
    <customShpInfo spid="_x0000_s1075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77"/>
    <customShpInfo spid="_x0000_s1070"/>
    <customShpInfo spid="_x0000_s1087"/>
    <customShpInfo spid="_x0000_s1086"/>
    <customShpInfo spid="_x0000_s1089"/>
    <customShpInfo spid="_x0000_s1088"/>
    <customShpInfo spid="_x0000_s1091"/>
    <customShpInfo spid="_x0000_s1090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092"/>
    <customShpInfo spid="_x0000_s1085"/>
    <customShpInfo spid="_x0000_s1102"/>
    <customShpInfo spid="_x0000_s1101"/>
    <customShpInfo spid="_x0000_s1104"/>
    <customShpInfo spid="_x0000_s1103"/>
    <customShpInfo spid="_x0000_s1106"/>
    <customShpInfo spid="_x0000_s1105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07"/>
    <customShpInfo spid="_x0000_s1100"/>
    <customShpInfo spid="_x0000_s1117"/>
    <customShpInfo spid="_x0000_s1116"/>
    <customShpInfo spid="_x0000_s1115"/>
    <customShpInfo spid="_x0000_s1118"/>
    <customShpInfo spid="_x0000_s1121"/>
    <customShpInfo spid="_x0000_s1120"/>
    <customShpInfo spid="_x0000_s1123"/>
    <customShpInfo spid="_x0000_s1124"/>
    <customShpInfo spid="_x0000_s1122"/>
    <customShpInfo spid="_x0000_s111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2020-09-15T10:12:00Z</dcterms:created>
  <dc:creator>文印员</dc:creator>
  <cp:lastModifiedBy>任波</cp:lastModifiedBy>
  <dcterms:modified xsi:type="dcterms:W3CDTF">2020-09-15T02:14:11Z</dcterms:modified>
  <dc:title>教学〔2019〕92号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2020-09-15T00:00:00Z</vt:filetime>
  </property>
  <property fmtid="{D5CDD505-2E9C-101B-9397-08002B2CF9AE}" pid="5" name="KSOProductBuildVer">
    <vt:lpwstr>2052-11.1.0.9999</vt:lpwstr>
  </property>
</Properties>
</file>